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3871B" w14:textId="77777777" w:rsidR="008A21B3" w:rsidRDefault="008A21B3">
      <w:pPr>
        <w:pStyle w:val="BodyText"/>
        <w:spacing w:after="1"/>
        <w:ind w:left="0"/>
        <w:rPr>
          <w:rFonts w:ascii="Times New Roman"/>
          <w:sz w:val="10"/>
        </w:rPr>
      </w:pPr>
    </w:p>
    <w:p w14:paraId="4152F7C4" w14:textId="4E8A0278" w:rsidR="008A21B3" w:rsidRDefault="00ED30DD">
      <w:pPr>
        <w:pStyle w:val="BodyText"/>
        <w:ind w:left="2111"/>
        <w:rPr>
          <w:rFonts w:ascii="Times New Roman"/>
          <w:sz w:val="20"/>
        </w:rPr>
      </w:pPr>
      <w:r>
        <w:rPr>
          <w:rFonts w:ascii="Times New Roman"/>
          <w:sz w:val="20"/>
        </w:rPr>
        <w:t xml:space="preserve">            </w:t>
      </w:r>
      <w:r>
        <w:rPr>
          <w:noProof/>
        </w:rPr>
        <w:drawing>
          <wp:inline distT="0" distB="0" distL="0" distR="0" wp14:anchorId="46AB8488" wp14:editId="3D083637">
            <wp:extent cx="3535045" cy="1272540"/>
            <wp:effectExtent l="0" t="0" r="8255" b="3810"/>
            <wp:docPr id="1" name="image1.jpeg" descr="A drawing of a hous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35045" cy="1272540"/>
                    </a:xfrm>
                    <a:prstGeom prst="rect">
                      <a:avLst/>
                    </a:prstGeom>
                  </pic:spPr>
                </pic:pic>
              </a:graphicData>
            </a:graphic>
          </wp:inline>
        </w:drawing>
      </w:r>
    </w:p>
    <w:p w14:paraId="26F7F5B1" w14:textId="77777777" w:rsidR="008A21B3" w:rsidRDefault="008A21B3">
      <w:pPr>
        <w:pStyle w:val="BodyText"/>
        <w:spacing w:before="158"/>
        <w:ind w:left="0"/>
        <w:rPr>
          <w:rFonts w:ascii="Times New Roman"/>
          <w:sz w:val="72"/>
        </w:rPr>
      </w:pPr>
    </w:p>
    <w:p w14:paraId="119958D3" w14:textId="77777777" w:rsidR="008A21B3" w:rsidRDefault="00ED30DD">
      <w:pPr>
        <w:pStyle w:val="Title"/>
      </w:pPr>
      <w:r>
        <w:t>Accessibility</w:t>
      </w:r>
      <w:r>
        <w:rPr>
          <w:spacing w:val="-1"/>
        </w:rPr>
        <w:t xml:space="preserve"> </w:t>
      </w:r>
      <w:r>
        <w:t>policy</w:t>
      </w:r>
      <w:r>
        <w:rPr>
          <w:spacing w:val="-3"/>
        </w:rPr>
        <w:t xml:space="preserve"> </w:t>
      </w:r>
      <w:r>
        <w:t xml:space="preserve">&amp; </w:t>
      </w:r>
      <w:r>
        <w:rPr>
          <w:spacing w:val="-4"/>
        </w:rPr>
        <w:t>plan</w:t>
      </w:r>
    </w:p>
    <w:p w14:paraId="42F1621B" w14:textId="1CAB148E" w:rsidR="008A21B3" w:rsidRDefault="00ED30DD">
      <w:pPr>
        <w:spacing w:before="232" w:line="319" w:lineRule="auto"/>
        <w:ind w:left="3087" w:right="1984"/>
        <w:jc w:val="center"/>
        <w:rPr>
          <w:rFonts w:ascii="Carlito"/>
          <w:sz w:val="52"/>
        </w:rPr>
      </w:pPr>
      <w:r>
        <w:rPr>
          <w:rFonts w:ascii="Carlito"/>
          <w:sz w:val="52"/>
        </w:rPr>
        <w:t>Review:</w:t>
      </w:r>
      <w:r>
        <w:rPr>
          <w:rFonts w:ascii="Carlito"/>
          <w:spacing w:val="-30"/>
          <w:sz w:val="52"/>
        </w:rPr>
        <w:t xml:space="preserve"> </w:t>
      </w:r>
      <w:r>
        <w:rPr>
          <w:rFonts w:ascii="Carlito"/>
          <w:sz w:val="52"/>
        </w:rPr>
        <w:t>Annual Reviewed 2025</w:t>
      </w:r>
    </w:p>
    <w:p w14:paraId="414D7C47" w14:textId="77777777" w:rsidR="008A21B3" w:rsidRDefault="00ED30DD">
      <w:pPr>
        <w:spacing w:before="2"/>
        <w:ind w:left="1101"/>
        <w:jc w:val="center"/>
        <w:rPr>
          <w:rFonts w:ascii="Carlito"/>
          <w:sz w:val="52"/>
        </w:rPr>
      </w:pPr>
      <w:r>
        <w:rPr>
          <w:rFonts w:ascii="Carlito"/>
          <w:sz w:val="52"/>
        </w:rPr>
        <w:t>Full</w:t>
      </w:r>
      <w:r>
        <w:rPr>
          <w:rFonts w:ascii="Carlito"/>
          <w:spacing w:val="-2"/>
          <w:sz w:val="52"/>
        </w:rPr>
        <w:t xml:space="preserve"> </w:t>
      </w:r>
      <w:r>
        <w:rPr>
          <w:rFonts w:ascii="Carlito"/>
          <w:sz w:val="52"/>
        </w:rPr>
        <w:t>Governing</w:t>
      </w:r>
      <w:r>
        <w:rPr>
          <w:rFonts w:ascii="Carlito"/>
          <w:spacing w:val="-3"/>
          <w:sz w:val="52"/>
        </w:rPr>
        <w:t xml:space="preserve"> </w:t>
      </w:r>
      <w:r>
        <w:rPr>
          <w:rFonts w:ascii="Carlito"/>
          <w:spacing w:val="-4"/>
          <w:sz w:val="52"/>
        </w:rPr>
        <w:t>Body</w:t>
      </w:r>
    </w:p>
    <w:p w14:paraId="54A57ACC" w14:textId="77777777" w:rsidR="008A21B3" w:rsidRDefault="008A21B3">
      <w:pPr>
        <w:pStyle w:val="BodyText"/>
        <w:ind w:left="0"/>
        <w:rPr>
          <w:rFonts w:ascii="Carlito"/>
          <w:sz w:val="20"/>
        </w:rPr>
      </w:pPr>
    </w:p>
    <w:p w14:paraId="6B64B721" w14:textId="77777777" w:rsidR="008A21B3" w:rsidRDefault="008A21B3">
      <w:pPr>
        <w:pStyle w:val="BodyText"/>
        <w:ind w:left="0"/>
        <w:rPr>
          <w:rFonts w:ascii="Carlito"/>
          <w:sz w:val="20"/>
        </w:rPr>
      </w:pPr>
    </w:p>
    <w:p w14:paraId="11D250B9" w14:textId="77777777" w:rsidR="008A21B3" w:rsidRDefault="008A21B3">
      <w:pPr>
        <w:pStyle w:val="BodyText"/>
        <w:ind w:left="0"/>
        <w:rPr>
          <w:rFonts w:ascii="Carlito"/>
          <w:sz w:val="20"/>
        </w:rPr>
      </w:pPr>
    </w:p>
    <w:p w14:paraId="4C6F73B1" w14:textId="77777777" w:rsidR="008A21B3" w:rsidRDefault="008A21B3">
      <w:pPr>
        <w:pStyle w:val="BodyText"/>
        <w:spacing w:before="159"/>
        <w:ind w:left="0"/>
        <w:rPr>
          <w:rFonts w:ascii="Carlito"/>
          <w:sz w:val="20"/>
        </w:rPr>
      </w:pPr>
    </w:p>
    <w:tbl>
      <w:tblPr>
        <w:tblW w:w="0" w:type="auto"/>
        <w:tblInd w:w="109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0" w:type="dxa"/>
          <w:right w:w="0" w:type="dxa"/>
        </w:tblCellMar>
        <w:tblLook w:val="01E0" w:firstRow="1" w:lastRow="1" w:firstColumn="1" w:lastColumn="1" w:noHBand="0" w:noVBand="0"/>
      </w:tblPr>
      <w:tblGrid>
        <w:gridCol w:w="1221"/>
        <w:gridCol w:w="1381"/>
        <w:gridCol w:w="2502"/>
        <w:gridCol w:w="1786"/>
      </w:tblGrid>
      <w:tr w:rsidR="00ED30DD" w14:paraId="413552CD" w14:textId="77777777">
        <w:trPr>
          <w:trHeight w:val="425"/>
        </w:trPr>
        <w:tc>
          <w:tcPr>
            <w:tcW w:w="1221" w:type="dxa"/>
            <w:tcBorders>
              <w:bottom w:val="single" w:sz="12" w:space="0" w:color="666666"/>
            </w:tcBorders>
          </w:tcPr>
          <w:p w14:paraId="6AB626C3" w14:textId="77777777" w:rsidR="00ED30DD" w:rsidRDefault="00ED30DD">
            <w:pPr>
              <w:pStyle w:val="TableParagraph"/>
              <w:spacing w:line="244" w:lineRule="exact"/>
              <w:ind w:left="16"/>
              <w:jc w:val="center"/>
              <w:rPr>
                <w:rFonts w:ascii="Carlito"/>
                <w:b/>
                <w:sz w:val="20"/>
              </w:rPr>
            </w:pPr>
            <w:r>
              <w:rPr>
                <w:rFonts w:ascii="Carlito"/>
                <w:b/>
                <w:spacing w:val="-2"/>
                <w:sz w:val="20"/>
              </w:rPr>
              <w:t>Version</w:t>
            </w:r>
          </w:p>
        </w:tc>
        <w:tc>
          <w:tcPr>
            <w:tcW w:w="1381" w:type="dxa"/>
            <w:tcBorders>
              <w:bottom w:val="single" w:sz="12" w:space="0" w:color="666666"/>
            </w:tcBorders>
          </w:tcPr>
          <w:p w14:paraId="68FA0265" w14:textId="77777777" w:rsidR="00ED30DD" w:rsidRDefault="00ED30DD">
            <w:pPr>
              <w:pStyle w:val="TableParagraph"/>
              <w:spacing w:line="244" w:lineRule="exact"/>
              <w:ind w:left="5" w:right="2"/>
              <w:jc w:val="center"/>
              <w:rPr>
                <w:rFonts w:ascii="Carlito"/>
                <w:b/>
                <w:sz w:val="20"/>
              </w:rPr>
            </w:pPr>
            <w:r>
              <w:rPr>
                <w:rFonts w:ascii="Carlito"/>
                <w:b/>
                <w:spacing w:val="-4"/>
                <w:sz w:val="20"/>
              </w:rPr>
              <w:t>Date</w:t>
            </w:r>
          </w:p>
        </w:tc>
        <w:tc>
          <w:tcPr>
            <w:tcW w:w="2502" w:type="dxa"/>
            <w:tcBorders>
              <w:bottom w:val="single" w:sz="12" w:space="0" w:color="666666"/>
            </w:tcBorders>
          </w:tcPr>
          <w:p w14:paraId="5A3ACAAF" w14:textId="77777777" w:rsidR="00ED30DD" w:rsidRDefault="00ED30DD">
            <w:pPr>
              <w:pStyle w:val="TableParagraph"/>
              <w:spacing w:line="244" w:lineRule="exact"/>
              <w:ind w:left="1"/>
              <w:jc w:val="center"/>
              <w:rPr>
                <w:rFonts w:ascii="Carlito"/>
                <w:b/>
                <w:sz w:val="20"/>
              </w:rPr>
            </w:pPr>
            <w:r>
              <w:rPr>
                <w:rFonts w:ascii="Carlito"/>
                <w:b/>
                <w:spacing w:val="-2"/>
                <w:sz w:val="20"/>
              </w:rPr>
              <w:t>Narrative</w:t>
            </w:r>
          </w:p>
        </w:tc>
        <w:tc>
          <w:tcPr>
            <w:tcW w:w="1786" w:type="dxa"/>
            <w:tcBorders>
              <w:bottom w:val="single" w:sz="12" w:space="0" w:color="666666"/>
            </w:tcBorders>
          </w:tcPr>
          <w:p w14:paraId="3E258A3E" w14:textId="77777777" w:rsidR="00ED30DD" w:rsidRDefault="00ED30DD">
            <w:pPr>
              <w:pStyle w:val="TableParagraph"/>
              <w:spacing w:line="244" w:lineRule="exact"/>
              <w:ind w:left="10"/>
              <w:jc w:val="center"/>
              <w:rPr>
                <w:rFonts w:ascii="Carlito"/>
                <w:b/>
                <w:sz w:val="20"/>
              </w:rPr>
            </w:pPr>
            <w:r>
              <w:rPr>
                <w:rFonts w:ascii="Carlito"/>
                <w:b/>
                <w:sz w:val="20"/>
              </w:rPr>
              <w:t>Review</w:t>
            </w:r>
            <w:r>
              <w:rPr>
                <w:rFonts w:ascii="Carlito"/>
                <w:b/>
                <w:spacing w:val="-1"/>
                <w:sz w:val="20"/>
              </w:rPr>
              <w:t xml:space="preserve"> </w:t>
            </w:r>
            <w:r>
              <w:rPr>
                <w:rFonts w:ascii="Carlito"/>
                <w:b/>
                <w:spacing w:val="-4"/>
                <w:sz w:val="20"/>
              </w:rPr>
              <w:t>Date</w:t>
            </w:r>
          </w:p>
        </w:tc>
      </w:tr>
      <w:tr w:rsidR="00ED30DD" w14:paraId="4CF810F8" w14:textId="77777777">
        <w:trPr>
          <w:trHeight w:val="1210"/>
        </w:trPr>
        <w:tc>
          <w:tcPr>
            <w:tcW w:w="1221" w:type="dxa"/>
            <w:tcBorders>
              <w:top w:val="single" w:sz="12" w:space="0" w:color="666666"/>
            </w:tcBorders>
          </w:tcPr>
          <w:p w14:paraId="35B659FD" w14:textId="77777777" w:rsidR="00ED30DD" w:rsidRDefault="00ED30DD">
            <w:pPr>
              <w:pStyle w:val="TableParagraph"/>
              <w:spacing w:line="244" w:lineRule="exact"/>
              <w:ind w:left="16" w:right="5"/>
              <w:jc w:val="center"/>
              <w:rPr>
                <w:rFonts w:ascii="Carlito"/>
                <w:sz w:val="20"/>
              </w:rPr>
            </w:pPr>
            <w:r>
              <w:rPr>
                <w:rFonts w:ascii="Carlito"/>
                <w:spacing w:val="-10"/>
                <w:sz w:val="20"/>
              </w:rPr>
              <w:t>1</w:t>
            </w:r>
          </w:p>
        </w:tc>
        <w:tc>
          <w:tcPr>
            <w:tcW w:w="1381" w:type="dxa"/>
            <w:tcBorders>
              <w:top w:val="single" w:sz="12" w:space="0" w:color="666666"/>
            </w:tcBorders>
          </w:tcPr>
          <w:p w14:paraId="2FA71EBF" w14:textId="774BD6A9" w:rsidR="00ED30DD" w:rsidRDefault="00ED30DD">
            <w:pPr>
              <w:pStyle w:val="TableParagraph"/>
              <w:spacing w:line="244" w:lineRule="exact"/>
              <w:ind w:left="5"/>
              <w:jc w:val="center"/>
              <w:rPr>
                <w:rFonts w:ascii="Carlito"/>
                <w:sz w:val="20"/>
              </w:rPr>
            </w:pPr>
            <w:r>
              <w:rPr>
                <w:rFonts w:ascii="Carlito"/>
                <w:spacing w:val="-2"/>
                <w:sz w:val="20"/>
              </w:rPr>
              <w:t>Oct 23</w:t>
            </w:r>
          </w:p>
        </w:tc>
        <w:tc>
          <w:tcPr>
            <w:tcW w:w="2502" w:type="dxa"/>
            <w:tcBorders>
              <w:top w:val="single" w:sz="12" w:space="0" w:color="666666"/>
            </w:tcBorders>
          </w:tcPr>
          <w:p w14:paraId="39534514" w14:textId="6E59D329" w:rsidR="00ED30DD" w:rsidRDefault="00ED30DD">
            <w:pPr>
              <w:pStyle w:val="TableParagraph"/>
              <w:spacing w:line="259" w:lineRule="auto"/>
              <w:ind w:left="104" w:right="111"/>
              <w:rPr>
                <w:rFonts w:ascii="Carlito"/>
                <w:sz w:val="20"/>
              </w:rPr>
            </w:pPr>
            <w:r>
              <w:rPr>
                <w:rFonts w:ascii="Carlito"/>
                <w:sz w:val="20"/>
              </w:rPr>
              <w:t>accessibility plan following review of</w:t>
            </w:r>
            <w:r>
              <w:rPr>
                <w:rFonts w:ascii="Carlito"/>
                <w:spacing w:val="40"/>
                <w:sz w:val="20"/>
              </w:rPr>
              <w:t xml:space="preserve"> </w:t>
            </w:r>
            <w:r>
              <w:rPr>
                <w:rFonts w:ascii="Carlito"/>
                <w:sz w:val="20"/>
              </w:rPr>
              <w:t>previous targets</w:t>
            </w:r>
          </w:p>
        </w:tc>
        <w:tc>
          <w:tcPr>
            <w:tcW w:w="1786" w:type="dxa"/>
            <w:tcBorders>
              <w:top w:val="single" w:sz="12" w:space="0" w:color="666666"/>
            </w:tcBorders>
          </w:tcPr>
          <w:p w14:paraId="3DDFC792" w14:textId="57814C3D" w:rsidR="00ED30DD" w:rsidRDefault="00ED30DD">
            <w:pPr>
              <w:pStyle w:val="TableParagraph"/>
              <w:spacing w:line="244" w:lineRule="exact"/>
              <w:ind w:left="10" w:right="8"/>
              <w:jc w:val="center"/>
              <w:rPr>
                <w:rFonts w:ascii="Carlito"/>
                <w:sz w:val="20"/>
              </w:rPr>
            </w:pPr>
            <w:r>
              <w:rPr>
                <w:rFonts w:ascii="Carlito"/>
                <w:sz w:val="20"/>
              </w:rPr>
              <w:t>Dec 24</w:t>
            </w:r>
          </w:p>
        </w:tc>
      </w:tr>
      <w:tr w:rsidR="00ED30DD" w14:paraId="36B68214" w14:textId="77777777">
        <w:trPr>
          <w:trHeight w:val="955"/>
        </w:trPr>
        <w:tc>
          <w:tcPr>
            <w:tcW w:w="1221" w:type="dxa"/>
          </w:tcPr>
          <w:p w14:paraId="63AFC745" w14:textId="77777777" w:rsidR="00ED30DD" w:rsidRDefault="00ED30DD">
            <w:pPr>
              <w:pStyle w:val="TableParagraph"/>
              <w:spacing w:line="244" w:lineRule="exact"/>
              <w:ind w:left="16" w:right="5"/>
              <w:jc w:val="center"/>
              <w:rPr>
                <w:rFonts w:ascii="Carlito"/>
                <w:sz w:val="20"/>
              </w:rPr>
            </w:pPr>
            <w:r>
              <w:rPr>
                <w:rFonts w:ascii="Carlito"/>
                <w:spacing w:val="-10"/>
                <w:sz w:val="20"/>
              </w:rPr>
              <w:t>2</w:t>
            </w:r>
          </w:p>
        </w:tc>
        <w:tc>
          <w:tcPr>
            <w:tcW w:w="1381" w:type="dxa"/>
          </w:tcPr>
          <w:p w14:paraId="697C7F5A" w14:textId="77777777" w:rsidR="00ED30DD" w:rsidRDefault="00ED30DD">
            <w:pPr>
              <w:pStyle w:val="TableParagraph"/>
              <w:spacing w:line="244" w:lineRule="exact"/>
              <w:ind w:left="5" w:right="5"/>
              <w:jc w:val="center"/>
              <w:rPr>
                <w:rFonts w:ascii="Carlito"/>
                <w:sz w:val="20"/>
              </w:rPr>
            </w:pPr>
            <w:r>
              <w:rPr>
                <w:rFonts w:ascii="Carlito"/>
                <w:sz w:val="20"/>
              </w:rPr>
              <w:t>Jan</w:t>
            </w:r>
            <w:r>
              <w:rPr>
                <w:rFonts w:ascii="Carlito"/>
                <w:spacing w:val="-1"/>
                <w:sz w:val="20"/>
              </w:rPr>
              <w:t xml:space="preserve"> </w:t>
            </w:r>
            <w:r>
              <w:rPr>
                <w:rFonts w:ascii="Carlito"/>
                <w:spacing w:val="-5"/>
                <w:sz w:val="20"/>
              </w:rPr>
              <w:t>25</w:t>
            </w:r>
          </w:p>
        </w:tc>
        <w:tc>
          <w:tcPr>
            <w:tcW w:w="2502" w:type="dxa"/>
          </w:tcPr>
          <w:p w14:paraId="682E7F01" w14:textId="7EA07FF5" w:rsidR="00ED30DD" w:rsidRDefault="00ED30DD">
            <w:pPr>
              <w:pStyle w:val="TableParagraph"/>
              <w:spacing w:line="261" w:lineRule="auto"/>
              <w:ind w:left="104"/>
              <w:rPr>
                <w:rFonts w:ascii="Carlito"/>
                <w:sz w:val="20"/>
              </w:rPr>
            </w:pPr>
            <w:r>
              <w:rPr>
                <w:rFonts w:ascii="Carlito"/>
                <w:sz w:val="20"/>
              </w:rPr>
              <w:t>NEW! combined policy and plan following</w:t>
            </w:r>
            <w:r>
              <w:rPr>
                <w:rFonts w:ascii="Carlito"/>
                <w:spacing w:val="-12"/>
                <w:sz w:val="20"/>
              </w:rPr>
              <w:t xml:space="preserve"> </w:t>
            </w:r>
            <w:r>
              <w:rPr>
                <w:rFonts w:ascii="Carlito"/>
                <w:sz w:val="20"/>
              </w:rPr>
              <w:t>updates</w:t>
            </w:r>
            <w:r>
              <w:rPr>
                <w:rFonts w:ascii="Carlito"/>
                <w:spacing w:val="-11"/>
                <w:sz w:val="20"/>
              </w:rPr>
              <w:t xml:space="preserve"> </w:t>
            </w:r>
            <w:r>
              <w:rPr>
                <w:rFonts w:ascii="Carlito"/>
                <w:sz w:val="20"/>
              </w:rPr>
              <w:t>by</w:t>
            </w:r>
            <w:r>
              <w:rPr>
                <w:rFonts w:ascii="Carlito"/>
                <w:spacing w:val="-11"/>
                <w:sz w:val="20"/>
              </w:rPr>
              <w:t xml:space="preserve"> </w:t>
            </w:r>
            <w:r>
              <w:rPr>
                <w:rFonts w:ascii="Carlito"/>
                <w:sz w:val="20"/>
              </w:rPr>
              <w:t xml:space="preserve">YMD </w:t>
            </w:r>
            <w:r>
              <w:rPr>
                <w:rFonts w:ascii="Carlito"/>
                <w:spacing w:val="-4"/>
                <w:sz w:val="20"/>
              </w:rPr>
              <w:t>Boon</w:t>
            </w:r>
          </w:p>
        </w:tc>
        <w:tc>
          <w:tcPr>
            <w:tcW w:w="1786" w:type="dxa"/>
          </w:tcPr>
          <w:p w14:paraId="3E575076" w14:textId="77777777" w:rsidR="00ED30DD" w:rsidRDefault="00ED30DD">
            <w:pPr>
              <w:pStyle w:val="TableParagraph"/>
              <w:spacing w:line="244" w:lineRule="exact"/>
              <w:ind w:left="10" w:right="8"/>
              <w:jc w:val="center"/>
              <w:rPr>
                <w:rFonts w:ascii="Carlito"/>
                <w:sz w:val="20"/>
              </w:rPr>
            </w:pPr>
            <w:r>
              <w:rPr>
                <w:rFonts w:ascii="Carlito"/>
                <w:sz w:val="20"/>
              </w:rPr>
              <w:t>Jan</w:t>
            </w:r>
            <w:r>
              <w:rPr>
                <w:rFonts w:ascii="Carlito"/>
                <w:spacing w:val="-3"/>
                <w:sz w:val="20"/>
              </w:rPr>
              <w:t xml:space="preserve"> </w:t>
            </w:r>
            <w:r>
              <w:rPr>
                <w:rFonts w:ascii="Carlito"/>
                <w:spacing w:val="-4"/>
                <w:sz w:val="20"/>
              </w:rPr>
              <w:t>2026</w:t>
            </w:r>
          </w:p>
        </w:tc>
      </w:tr>
    </w:tbl>
    <w:p w14:paraId="12A9107C" w14:textId="77777777" w:rsidR="008A21B3" w:rsidRDefault="008A21B3">
      <w:pPr>
        <w:spacing w:line="244" w:lineRule="exact"/>
        <w:jc w:val="center"/>
        <w:rPr>
          <w:rFonts w:ascii="Carlito"/>
          <w:sz w:val="20"/>
        </w:rPr>
        <w:sectPr w:rsidR="008A21B3" w:rsidSect="00ED30DD">
          <w:type w:val="continuous"/>
          <w:pgSz w:w="11910" w:h="16840"/>
          <w:pgMar w:top="1940" w:right="1320" w:bottom="280" w:left="36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7AEA2901" w14:textId="77777777" w:rsidR="008A21B3" w:rsidRDefault="00ED30DD">
      <w:pPr>
        <w:pStyle w:val="Heading1"/>
        <w:spacing w:before="81"/>
        <w:rPr>
          <w:rFonts w:ascii="Carlito"/>
        </w:rPr>
      </w:pPr>
      <w:r>
        <w:rPr>
          <w:rFonts w:ascii="Carlito"/>
          <w:spacing w:val="-2"/>
        </w:rPr>
        <w:lastRenderedPageBreak/>
        <w:t>Contents:</w:t>
      </w:r>
    </w:p>
    <w:p w14:paraId="043401E7" w14:textId="77777777" w:rsidR="008A21B3" w:rsidRPr="00ED30DD" w:rsidRDefault="00ED30DD">
      <w:pPr>
        <w:pStyle w:val="BodyText"/>
        <w:spacing w:before="187"/>
        <w:ind w:left="1365"/>
      </w:pPr>
      <w:hyperlink w:anchor="_bookmark0" w:history="1">
        <w:r w:rsidRPr="00ED30DD">
          <w:rPr>
            <w:u w:val="single" w:color="0000FF"/>
          </w:rPr>
          <w:t>Statement</w:t>
        </w:r>
        <w:r w:rsidRPr="00ED30DD">
          <w:rPr>
            <w:spacing w:val="-3"/>
            <w:u w:val="single" w:color="0000FF"/>
          </w:rPr>
          <w:t xml:space="preserve"> </w:t>
        </w:r>
        <w:r w:rsidRPr="00ED30DD">
          <w:rPr>
            <w:u w:val="single" w:color="0000FF"/>
          </w:rPr>
          <w:t>of</w:t>
        </w:r>
        <w:r w:rsidRPr="00ED30DD">
          <w:rPr>
            <w:spacing w:val="-3"/>
            <w:u w:val="single" w:color="0000FF"/>
          </w:rPr>
          <w:t xml:space="preserve"> </w:t>
        </w:r>
        <w:r w:rsidRPr="00ED30DD">
          <w:rPr>
            <w:spacing w:val="-2"/>
            <w:u w:val="single" w:color="0000FF"/>
          </w:rPr>
          <w:t>intent</w:t>
        </w:r>
      </w:hyperlink>
    </w:p>
    <w:p w14:paraId="5A39BC2E" w14:textId="77777777" w:rsidR="008A21B3" w:rsidRPr="00ED30DD" w:rsidRDefault="00ED30DD">
      <w:pPr>
        <w:pStyle w:val="ListParagraph"/>
        <w:numPr>
          <w:ilvl w:val="0"/>
          <w:numId w:val="6"/>
        </w:numPr>
        <w:tabs>
          <w:tab w:val="left" w:pos="1799"/>
        </w:tabs>
        <w:spacing w:before="32"/>
        <w:ind w:left="1799" w:hanging="358"/>
      </w:pPr>
      <w:hyperlink w:anchor="_bookmark1" w:history="1">
        <w:r w:rsidRPr="00ED30DD">
          <w:rPr>
            <w:u w:val="single" w:color="0000FF"/>
          </w:rPr>
          <w:t xml:space="preserve">Legal </w:t>
        </w:r>
        <w:r w:rsidRPr="00ED30DD">
          <w:rPr>
            <w:spacing w:val="-2"/>
            <w:u w:val="single" w:color="0000FF"/>
          </w:rPr>
          <w:t>framework</w:t>
        </w:r>
      </w:hyperlink>
    </w:p>
    <w:p w14:paraId="73F51290" w14:textId="77777777" w:rsidR="008A21B3" w:rsidRPr="00ED30DD" w:rsidRDefault="00ED30DD">
      <w:pPr>
        <w:pStyle w:val="ListParagraph"/>
        <w:numPr>
          <w:ilvl w:val="0"/>
          <w:numId w:val="6"/>
        </w:numPr>
        <w:tabs>
          <w:tab w:val="left" w:pos="1799"/>
        </w:tabs>
        <w:spacing w:before="28"/>
        <w:ind w:left="1799" w:hanging="358"/>
      </w:pPr>
      <w:hyperlink w:anchor="_bookmark2" w:history="1">
        <w:r w:rsidRPr="00ED30DD">
          <w:rPr>
            <w:spacing w:val="-2"/>
            <w:u w:val="single" w:color="0000FF"/>
          </w:rPr>
          <w:t>Definitions</w:t>
        </w:r>
      </w:hyperlink>
    </w:p>
    <w:p w14:paraId="1BD6270F" w14:textId="77777777" w:rsidR="008A21B3" w:rsidRPr="00ED30DD" w:rsidRDefault="00ED30DD">
      <w:pPr>
        <w:pStyle w:val="ListParagraph"/>
        <w:numPr>
          <w:ilvl w:val="0"/>
          <w:numId w:val="6"/>
        </w:numPr>
        <w:tabs>
          <w:tab w:val="left" w:pos="1799"/>
        </w:tabs>
        <w:spacing w:before="32"/>
        <w:ind w:left="1799" w:hanging="358"/>
      </w:pPr>
      <w:r w:rsidRPr="00ED30DD">
        <w:rPr>
          <w:spacing w:val="-2"/>
        </w:rPr>
        <w:t>Purpose</w:t>
      </w:r>
    </w:p>
    <w:p w14:paraId="01A530F6" w14:textId="77777777" w:rsidR="008A21B3" w:rsidRPr="00ED30DD" w:rsidRDefault="00ED30DD">
      <w:pPr>
        <w:pStyle w:val="ListParagraph"/>
        <w:numPr>
          <w:ilvl w:val="0"/>
          <w:numId w:val="6"/>
        </w:numPr>
        <w:tabs>
          <w:tab w:val="left" w:pos="1799"/>
        </w:tabs>
        <w:spacing w:before="27"/>
        <w:ind w:left="1799" w:hanging="358"/>
      </w:pPr>
      <w:r w:rsidRPr="00ED30DD">
        <w:t>Roles</w:t>
      </w:r>
      <w:r w:rsidRPr="00ED30DD">
        <w:rPr>
          <w:spacing w:val="-4"/>
        </w:rPr>
        <w:t xml:space="preserve"> </w:t>
      </w:r>
      <w:r w:rsidRPr="00ED30DD">
        <w:t xml:space="preserve">and </w:t>
      </w:r>
      <w:r w:rsidRPr="00ED30DD">
        <w:rPr>
          <w:spacing w:val="-2"/>
        </w:rPr>
        <w:t>Responsibilities</w:t>
      </w:r>
    </w:p>
    <w:p w14:paraId="3953FDEC" w14:textId="77777777" w:rsidR="008A21B3" w:rsidRPr="00ED30DD" w:rsidRDefault="00ED30DD">
      <w:pPr>
        <w:pStyle w:val="ListParagraph"/>
        <w:numPr>
          <w:ilvl w:val="0"/>
          <w:numId w:val="6"/>
        </w:numPr>
        <w:tabs>
          <w:tab w:val="left" w:pos="1799"/>
        </w:tabs>
        <w:spacing w:before="32"/>
        <w:ind w:left="1799" w:hanging="358"/>
      </w:pPr>
      <w:hyperlink w:anchor="_bookmark3" w:history="1">
        <w:r w:rsidRPr="00ED30DD">
          <w:rPr>
            <w:u w:val="single" w:color="0000FF"/>
          </w:rPr>
          <w:t>Accessibility</w:t>
        </w:r>
        <w:r w:rsidRPr="00ED30DD">
          <w:rPr>
            <w:spacing w:val="-12"/>
            <w:u w:val="single" w:color="0000FF"/>
          </w:rPr>
          <w:t xml:space="preserve"> </w:t>
        </w:r>
        <w:r w:rsidRPr="00ED30DD">
          <w:rPr>
            <w:spacing w:val="-4"/>
            <w:u w:val="single" w:color="0000FF"/>
          </w:rPr>
          <w:t>Plan</w:t>
        </w:r>
      </w:hyperlink>
    </w:p>
    <w:p w14:paraId="6641152F" w14:textId="77777777" w:rsidR="008A21B3" w:rsidRPr="00ED30DD" w:rsidRDefault="00ED30DD">
      <w:pPr>
        <w:pStyle w:val="ListParagraph"/>
        <w:numPr>
          <w:ilvl w:val="0"/>
          <w:numId w:val="6"/>
        </w:numPr>
        <w:tabs>
          <w:tab w:val="left" w:pos="1799"/>
        </w:tabs>
        <w:spacing w:before="27"/>
        <w:ind w:left="1799" w:hanging="358"/>
      </w:pPr>
      <w:hyperlink w:anchor="_bookmark4" w:history="1">
        <w:r w:rsidRPr="00ED30DD">
          <w:rPr>
            <w:u w:val="single" w:color="0000FF"/>
          </w:rPr>
          <w:t>Equal</w:t>
        </w:r>
        <w:r w:rsidRPr="00ED30DD">
          <w:rPr>
            <w:spacing w:val="-2"/>
            <w:u w:val="single" w:color="0000FF"/>
          </w:rPr>
          <w:t xml:space="preserve"> opportunities</w:t>
        </w:r>
      </w:hyperlink>
    </w:p>
    <w:p w14:paraId="69D69832" w14:textId="77777777" w:rsidR="008A21B3" w:rsidRPr="00ED30DD" w:rsidRDefault="00ED30DD">
      <w:pPr>
        <w:pStyle w:val="ListParagraph"/>
        <w:numPr>
          <w:ilvl w:val="0"/>
          <w:numId w:val="6"/>
        </w:numPr>
        <w:tabs>
          <w:tab w:val="left" w:pos="1799"/>
        </w:tabs>
        <w:spacing w:before="32"/>
        <w:ind w:left="1799" w:hanging="358"/>
      </w:pPr>
      <w:hyperlink w:anchor="_bookmark5" w:history="1">
        <w:r w:rsidRPr="00ED30DD">
          <w:rPr>
            <w:spacing w:val="-2"/>
            <w:u w:val="single" w:color="0000FF"/>
          </w:rPr>
          <w:t>Admissions</w:t>
        </w:r>
      </w:hyperlink>
    </w:p>
    <w:p w14:paraId="6899941F" w14:textId="77777777" w:rsidR="008A21B3" w:rsidRPr="00ED30DD" w:rsidRDefault="00ED30DD">
      <w:pPr>
        <w:pStyle w:val="ListParagraph"/>
        <w:numPr>
          <w:ilvl w:val="0"/>
          <w:numId w:val="6"/>
        </w:numPr>
        <w:tabs>
          <w:tab w:val="left" w:pos="1799"/>
        </w:tabs>
        <w:spacing w:before="32"/>
        <w:ind w:left="1799" w:hanging="358"/>
      </w:pPr>
      <w:hyperlink w:anchor="_bookmark6" w:history="1">
        <w:r w:rsidRPr="00ED30DD">
          <w:rPr>
            <w:spacing w:val="-2"/>
            <w:u w:val="single" w:color="0000FF"/>
          </w:rPr>
          <w:t>Curriculum</w:t>
        </w:r>
      </w:hyperlink>
    </w:p>
    <w:p w14:paraId="66D460EC" w14:textId="77777777" w:rsidR="008A21B3" w:rsidRPr="00ED30DD" w:rsidRDefault="00ED30DD">
      <w:pPr>
        <w:pStyle w:val="ListParagraph"/>
        <w:numPr>
          <w:ilvl w:val="0"/>
          <w:numId w:val="6"/>
        </w:numPr>
        <w:tabs>
          <w:tab w:val="left" w:pos="1799"/>
        </w:tabs>
        <w:spacing w:before="28"/>
        <w:ind w:left="1799" w:hanging="358"/>
      </w:pPr>
      <w:hyperlink w:anchor="_bookmark7" w:history="1">
        <w:r w:rsidRPr="00ED30DD">
          <w:rPr>
            <w:u w:val="single" w:color="0000FF"/>
          </w:rPr>
          <w:t>Physical</w:t>
        </w:r>
        <w:r w:rsidRPr="00ED30DD">
          <w:rPr>
            <w:spacing w:val="-2"/>
            <w:u w:val="single" w:color="0000FF"/>
          </w:rPr>
          <w:t xml:space="preserve"> environment</w:t>
        </w:r>
      </w:hyperlink>
    </w:p>
    <w:p w14:paraId="7C971AA4" w14:textId="77777777" w:rsidR="008A21B3" w:rsidRPr="00ED30DD" w:rsidRDefault="00ED30DD">
      <w:pPr>
        <w:pStyle w:val="ListParagraph"/>
        <w:numPr>
          <w:ilvl w:val="0"/>
          <w:numId w:val="6"/>
        </w:numPr>
        <w:tabs>
          <w:tab w:val="left" w:pos="1798"/>
        </w:tabs>
        <w:spacing w:before="32"/>
        <w:ind w:left="1798" w:hanging="357"/>
      </w:pPr>
      <w:hyperlink w:anchor="_bookmark8" w:history="1">
        <w:r w:rsidRPr="00ED30DD">
          <w:rPr>
            <w:u w:val="single" w:color="0000FF"/>
          </w:rPr>
          <w:t>Monitoring</w:t>
        </w:r>
        <w:r w:rsidRPr="00ED30DD">
          <w:rPr>
            <w:spacing w:val="-6"/>
            <w:u w:val="single" w:color="0000FF"/>
          </w:rPr>
          <w:t xml:space="preserve"> </w:t>
        </w:r>
        <w:r w:rsidRPr="00ED30DD">
          <w:rPr>
            <w:u w:val="single" w:color="0000FF"/>
          </w:rPr>
          <w:t xml:space="preserve">and </w:t>
        </w:r>
        <w:r w:rsidRPr="00ED30DD">
          <w:rPr>
            <w:spacing w:val="-2"/>
            <w:u w:val="single" w:color="0000FF"/>
          </w:rPr>
          <w:t>review</w:t>
        </w:r>
      </w:hyperlink>
    </w:p>
    <w:p w14:paraId="4BE60EC5" w14:textId="77777777" w:rsidR="008A21B3" w:rsidRDefault="008A21B3">
      <w:pPr>
        <w:sectPr w:rsidR="008A21B3" w:rsidSect="00ED30DD">
          <w:pgSz w:w="11910" w:h="16840"/>
          <w:pgMar w:top="1360" w:right="1320" w:bottom="280" w:left="36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53D18BE2" w14:textId="77777777" w:rsidR="008A21B3" w:rsidRDefault="00ED30DD">
      <w:pPr>
        <w:spacing w:before="73"/>
        <w:ind w:left="1080"/>
        <w:rPr>
          <w:b/>
          <w:sz w:val="28"/>
        </w:rPr>
      </w:pPr>
      <w:bookmarkStart w:id="0" w:name="_bookmark0"/>
      <w:bookmarkEnd w:id="0"/>
      <w:r>
        <w:rPr>
          <w:b/>
          <w:sz w:val="28"/>
        </w:rPr>
        <w:lastRenderedPageBreak/>
        <w:t>Statement of</w:t>
      </w:r>
      <w:r>
        <w:rPr>
          <w:b/>
          <w:spacing w:val="-4"/>
          <w:sz w:val="28"/>
        </w:rPr>
        <w:t xml:space="preserve"> </w:t>
      </w:r>
      <w:r>
        <w:rPr>
          <w:b/>
          <w:spacing w:val="-2"/>
          <w:sz w:val="28"/>
        </w:rPr>
        <w:t>intent</w:t>
      </w:r>
    </w:p>
    <w:p w14:paraId="28F041A8" w14:textId="77777777" w:rsidR="008A21B3" w:rsidRDefault="00ED30DD">
      <w:pPr>
        <w:pStyle w:val="BodyText"/>
        <w:spacing w:before="245" w:line="232" w:lineRule="auto"/>
        <w:ind w:right="203"/>
      </w:pPr>
      <w:r>
        <w:t>Schools</w:t>
      </w:r>
      <w:r>
        <w:rPr>
          <w:spacing w:val="-9"/>
        </w:rPr>
        <w:t xml:space="preserve"> </w:t>
      </w:r>
      <w:r>
        <w:t>are</w:t>
      </w:r>
      <w:r>
        <w:rPr>
          <w:spacing w:val="-1"/>
        </w:rPr>
        <w:t xml:space="preserve"> </w:t>
      </w:r>
      <w:r>
        <w:t>required</w:t>
      </w:r>
      <w:r>
        <w:rPr>
          <w:spacing w:val="-1"/>
        </w:rPr>
        <w:t xml:space="preserve"> </w:t>
      </w:r>
      <w:r>
        <w:t>under</w:t>
      </w:r>
      <w:r>
        <w:rPr>
          <w:spacing w:val="-2"/>
        </w:rPr>
        <w:t xml:space="preserve"> </w:t>
      </w:r>
      <w:r>
        <w:t>the</w:t>
      </w:r>
      <w:r>
        <w:rPr>
          <w:spacing w:val="-1"/>
        </w:rPr>
        <w:t xml:space="preserve"> </w:t>
      </w:r>
      <w:r>
        <w:t>Equality</w:t>
      </w:r>
      <w:r>
        <w:rPr>
          <w:spacing w:val="-4"/>
        </w:rPr>
        <w:t xml:space="preserve"> </w:t>
      </w:r>
      <w:r>
        <w:t>Act</w:t>
      </w:r>
      <w:r>
        <w:rPr>
          <w:spacing w:val="-5"/>
        </w:rPr>
        <w:t xml:space="preserve"> </w:t>
      </w:r>
      <w:r>
        <w:t>2010</w:t>
      </w:r>
      <w:r>
        <w:rPr>
          <w:spacing w:val="-1"/>
        </w:rPr>
        <w:t xml:space="preserve"> </w:t>
      </w:r>
      <w:r>
        <w:t>to</w:t>
      </w:r>
      <w:r>
        <w:rPr>
          <w:spacing w:val="-6"/>
        </w:rPr>
        <w:t xml:space="preserve"> </w:t>
      </w:r>
      <w:r>
        <w:t>have</w:t>
      </w:r>
      <w:r>
        <w:rPr>
          <w:spacing w:val="-1"/>
        </w:rPr>
        <w:t xml:space="preserve"> </w:t>
      </w:r>
      <w:r>
        <w:t>an</w:t>
      </w:r>
      <w:r>
        <w:rPr>
          <w:spacing w:val="-6"/>
        </w:rPr>
        <w:t xml:space="preserve"> </w:t>
      </w:r>
      <w:r>
        <w:t>accessibility</w:t>
      </w:r>
      <w:r>
        <w:rPr>
          <w:spacing w:val="-4"/>
        </w:rPr>
        <w:t xml:space="preserve"> </w:t>
      </w:r>
      <w:r>
        <w:t>plan.</w:t>
      </w:r>
      <w:r>
        <w:rPr>
          <w:spacing w:val="-5"/>
        </w:rPr>
        <w:t xml:space="preserve"> </w:t>
      </w:r>
      <w:r>
        <w:t>The</w:t>
      </w:r>
      <w:r>
        <w:rPr>
          <w:spacing w:val="-1"/>
        </w:rPr>
        <w:t xml:space="preserve"> </w:t>
      </w:r>
      <w:r>
        <w:t>purpose of this plan is to:</w:t>
      </w:r>
    </w:p>
    <w:p w14:paraId="24139ABB" w14:textId="77777777" w:rsidR="008A21B3" w:rsidRDefault="00ED30DD">
      <w:pPr>
        <w:pStyle w:val="ListParagraph"/>
        <w:numPr>
          <w:ilvl w:val="0"/>
          <w:numId w:val="5"/>
        </w:numPr>
        <w:tabs>
          <w:tab w:val="left" w:pos="1645"/>
        </w:tabs>
        <w:spacing w:before="0" w:line="262" w:lineRule="exact"/>
        <w:ind w:left="1645" w:hanging="370"/>
      </w:pPr>
      <w:r>
        <w:t>Increase</w:t>
      </w:r>
      <w:r>
        <w:rPr>
          <w:spacing w:val="-6"/>
        </w:rPr>
        <w:t xml:space="preserve"> </w:t>
      </w:r>
      <w:r>
        <w:t>the</w:t>
      </w:r>
      <w:r>
        <w:rPr>
          <w:spacing w:val="-3"/>
        </w:rPr>
        <w:t xml:space="preserve"> </w:t>
      </w:r>
      <w:r>
        <w:t>extent</w:t>
      </w:r>
      <w:r>
        <w:rPr>
          <w:spacing w:val="-7"/>
        </w:rPr>
        <w:t xml:space="preserve"> </w:t>
      </w:r>
      <w:r>
        <w:t>to which</w:t>
      </w:r>
      <w:r>
        <w:rPr>
          <w:spacing w:val="-3"/>
        </w:rPr>
        <w:t xml:space="preserve"> </w:t>
      </w:r>
      <w:r>
        <w:t>disabled</w:t>
      </w:r>
      <w:r>
        <w:rPr>
          <w:spacing w:val="-3"/>
        </w:rPr>
        <w:t xml:space="preserve"> </w:t>
      </w:r>
      <w:r>
        <w:t>pupils</w:t>
      </w:r>
      <w:r>
        <w:rPr>
          <w:spacing w:val="-6"/>
        </w:rPr>
        <w:t xml:space="preserve"> </w:t>
      </w:r>
      <w:r>
        <w:t>can</w:t>
      </w:r>
      <w:r>
        <w:rPr>
          <w:spacing w:val="-3"/>
        </w:rPr>
        <w:t xml:space="preserve"> </w:t>
      </w:r>
      <w:r>
        <w:t>participate</w:t>
      </w:r>
      <w:r>
        <w:rPr>
          <w:spacing w:val="-3"/>
        </w:rPr>
        <w:t xml:space="preserve"> </w:t>
      </w:r>
      <w:r>
        <w:t>in</w:t>
      </w:r>
      <w:r>
        <w:rPr>
          <w:spacing w:val="-3"/>
        </w:rPr>
        <w:t xml:space="preserve"> </w:t>
      </w:r>
      <w:r>
        <w:t>the</w:t>
      </w:r>
      <w:r>
        <w:rPr>
          <w:spacing w:val="-3"/>
        </w:rPr>
        <w:t xml:space="preserve"> </w:t>
      </w:r>
      <w:r>
        <w:rPr>
          <w:spacing w:val="-2"/>
        </w:rPr>
        <w:t>curriculum</w:t>
      </w:r>
    </w:p>
    <w:p w14:paraId="1F23C377" w14:textId="77777777" w:rsidR="008A21B3" w:rsidRDefault="00ED30DD">
      <w:pPr>
        <w:pStyle w:val="ListParagraph"/>
        <w:numPr>
          <w:ilvl w:val="0"/>
          <w:numId w:val="5"/>
        </w:numPr>
        <w:tabs>
          <w:tab w:val="left" w:pos="1646"/>
        </w:tabs>
        <w:spacing w:before="6" w:line="225" w:lineRule="auto"/>
        <w:ind w:right="159"/>
      </w:pPr>
      <w:r>
        <w:t>Improve</w:t>
      </w:r>
      <w:r>
        <w:rPr>
          <w:spacing w:val="-1"/>
        </w:rPr>
        <w:t xml:space="preserve"> </w:t>
      </w:r>
      <w:r>
        <w:t>the</w:t>
      </w:r>
      <w:r>
        <w:rPr>
          <w:spacing w:val="-1"/>
        </w:rPr>
        <w:t xml:space="preserve"> </w:t>
      </w:r>
      <w:r>
        <w:t>physical</w:t>
      </w:r>
      <w:r>
        <w:rPr>
          <w:spacing w:val="-8"/>
        </w:rPr>
        <w:t xml:space="preserve"> </w:t>
      </w:r>
      <w:r>
        <w:t>environment</w:t>
      </w:r>
      <w:r>
        <w:rPr>
          <w:spacing w:val="-5"/>
        </w:rPr>
        <w:t xml:space="preserve"> </w:t>
      </w:r>
      <w:r>
        <w:t>of</w:t>
      </w:r>
      <w:r>
        <w:rPr>
          <w:spacing w:val="-5"/>
        </w:rPr>
        <w:t xml:space="preserve"> </w:t>
      </w:r>
      <w:r>
        <w:t>the</w:t>
      </w:r>
      <w:r>
        <w:rPr>
          <w:spacing w:val="-1"/>
        </w:rPr>
        <w:t xml:space="preserve"> </w:t>
      </w:r>
      <w:r>
        <w:t>school</w:t>
      </w:r>
      <w:r>
        <w:rPr>
          <w:spacing w:val="-3"/>
        </w:rPr>
        <w:t xml:space="preserve"> </w:t>
      </w:r>
      <w:r>
        <w:t>to</w:t>
      </w:r>
      <w:r>
        <w:rPr>
          <w:spacing w:val="-6"/>
        </w:rPr>
        <w:t xml:space="preserve"> </w:t>
      </w:r>
      <w:r>
        <w:t>enable</w:t>
      </w:r>
      <w:r>
        <w:rPr>
          <w:spacing w:val="-6"/>
        </w:rPr>
        <w:t xml:space="preserve"> </w:t>
      </w:r>
      <w:r>
        <w:t>disabled</w:t>
      </w:r>
      <w:r>
        <w:rPr>
          <w:spacing w:val="-6"/>
        </w:rPr>
        <w:t xml:space="preserve"> </w:t>
      </w:r>
      <w:r>
        <w:t>pupils</w:t>
      </w:r>
      <w:r>
        <w:rPr>
          <w:spacing w:val="-4"/>
        </w:rPr>
        <w:t xml:space="preserve"> </w:t>
      </w:r>
      <w:r>
        <w:t>to</w:t>
      </w:r>
      <w:r>
        <w:rPr>
          <w:spacing w:val="-1"/>
        </w:rPr>
        <w:t xml:space="preserve"> </w:t>
      </w:r>
      <w:r>
        <w:t>take</w:t>
      </w:r>
      <w:r>
        <w:rPr>
          <w:spacing w:val="-1"/>
        </w:rPr>
        <w:t xml:space="preserve"> </w:t>
      </w:r>
      <w:r>
        <w:t>better advantage of education, benefits, facilities, and services provided</w:t>
      </w:r>
    </w:p>
    <w:p w14:paraId="3A0E634E" w14:textId="77777777" w:rsidR="008A21B3" w:rsidRDefault="00ED30DD">
      <w:pPr>
        <w:pStyle w:val="ListParagraph"/>
        <w:numPr>
          <w:ilvl w:val="0"/>
          <w:numId w:val="5"/>
        </w:numPr>
        <w:tabs>
          <w:tab w:val="left" w:pos="1645"/>
        </w:tabs>
        <w:spacing w:before="2"/>
        <w:ind w:left="1645" w:hanging="370"/>
      </w:pPr>
      <w:r>
        <w:t>Improve</w:t>
      </w:r>
      <w:r>
        <w:rPr>
          <w:spacing w:val="-4"/>
        </w:rPr>
        <w:t xml:space="preserve"> </w:t>
      </w:r>
      <w:r>
        <w:t>the</w:t>
      </w:r>
      <w:r>
        <w:rPr>
          <w:spacing w:val="-3"/>
        </w:rPr>
        <w:t xml:space="preserve"> </w:t>
      </w:r>
      <w:r>
        <w:t>availability</w:t>
      </w:r>
      <w:r>
        <w:rPr>
          <w:spacing w:val="-6"/>
        </w:rPr>
        <w:t xml:space="preserve"> </w:t>
      </w:r>
      <w:r>
        <w:t>of</w:t>
      </w:r>
      <w:r>
        <w:rPr>
          <w:spacing w:val="-7"/>
        </w:rPr>
        <w:t xml:space="preserve"> </w:t>
      </w:r>
      <w:r>
        <w:t>accessible</w:t>
      </w:r>
      <w:r>
        <w:rPr>
          <w:spacing w:val="-3"/>
        </w:rPr>
        <w:t xml:space="preserve"> </w:t>
      </w:r>
      <w:r>
        <w:t>information</w:t>
      </w:r>
      <w:r>
        <w:rPr>
          <w:spacing w:val="-3"/>
        </w:rPr>
        <w:t xml:space="preserve"> </w:t>
      </w:r>
      <w:r>
        <w:t>to</w:t>
      </w:r>
      <w:r>
        <w:rPr>
          <w:spacing w:val="-8"/>
        </w:rPr>
        <w:t xml:space="preserve"> </w:t>
      </w:r>
      <w:r>
        <w:t>disabled</w:t>
      </w:r>
      <w:r>
        <w:rPr>
          <w:spacing w:val="-3"/>
        </w:rPr>
        <w:t xml:space="preserve"> </w:t>
      </w:r>
      <w:r>
        <w:rPr>
          <w:spacing w:val="-2"/>
        </w:rPr>
        <w:t>pupils</w:t>
      </w:r>
    </w:p>
    <w:p w14:paraId="55046E38" w14:textId="77777777" w:rsidR="008A21B3" w:rsidRDefault="008A21B3">
      <w:pPr>
        <w:pStyle w:val="BodyText"/>
        <w:spacing w:before="152"/>
        <w:ind w:left="0"/>
      </w:pPr>
    </w:p>
    <w:p w14:paraId="26052DBE" w14:textId="2F503DD5" w:rsidR="008A21B3" w:rsidRDefault="00ED30DD">
      <w:pPr>
        <w:pStyle w:val="BodyText"/>
        <w:spacing w:line="252" w:lineRule="auto"/>
        <w:ind w:right="112"/>
        <w:jc w:val="both"/>
      </w:pPr>
      <w:r>
        <w:t>St. George’s aims</w:t>
      </w:r>
      <w:r>
        <w:rPr>
          <w:spacing w:val="-7"/>
        </w:rPr>
        <w:t xml:space="preserve"> </w:t>
      </w:r>
      <w:r>
        <w:t>to</w:t>
      </w:r>
      <w:r>
        <w:rPr>
          <w:spacing w:val="-4"/>
        </w:rPr>
        <w:t xml:space="preserve"> </w:t>
      </w:r>
      <w:r>
        <w:t>treat</w:t>
      </w:r>
      <w:r>
        <w:rPr>
          <w:spacing w:val="-8"/>
        </w:rPr>
        <w:t xml:space="preserve"> </w:t>
      </w:r>
      <w:r>
        <w:t>all</w:t>
      </w:r>
      <w:r>
        <w:rPr>
          <w:spacing w:val="-6"/>
        </w:rPr>
        <w:t xml:space="preserve"> </w:t>
      </w:r>
      <w:r>
        <w:t>its</w:t>
      </w:r>
      <w:r>
        <w:rPr>
          <w:spacing w:val="-7"/>
        </w:rPr>
        <w:t xml:space="preserve"> </w:t>
      </w:r>
      <w:r>
        <w:t>pupils</w:t>
      </w:r>
      <w:r>
        <w:rPr>
          <w:spacing w:val="-7"/>
        </w:rPr>
        <w:t xml:space="preserve"> </w:t>
      </w:r>
      <w:r>
        <w:t>fairly</w:t>
      </w:r>
      <w:r>
        <w:rPr>
          <w:spacing w:val="-12"/>
        </w:rPr>
        <w:t xml:space="preserve"> </w:t>
      </w:r>
      <w:r>
        <w:t>and</w:t>
      </w:r>
      <w:r>
        <w:rPr>
          <w:spacing w:val="-4"/>
        </w:rPr>
        <w:t xml:space="preserve"> </w:t>
      </w:r>
      <w:r>
        <w:t>with</w:t>
      </w:r>
      <w:r>
        <w:rPr>
          <w:spacing w:val="-4"/>
        </w:rPr>
        <w:t xml:space="preserve"> </w:t>
      </w:r>
      <w:r>
        <w:t>respect.</w:t>
      </w:r>
      <w:r>
        <w:rPr>
          <w:spacing w:val="-8"/>
        </w:rPr>
        <w:t xml:space="preserve"> </w:t>
      </w:r>
      <w:r>
        <w:t>This</w:t>
      </w:r>
      <w:r>
        <w:rPr>
          <w:spacing w:val="-7"/>
        </w:rPr>
        <w:t xml:space="preserve"> </w:t>
      </w:r>
      <w:r>
        <w:t>involves</w:t>
      </w:r>
      <w:r>
        <w:rPr>
          <w:spacing w:val="-7"/>
        </w:rPr>
        <w:t xml:space="preserve"> </w:t>
      </w:r>
      <w:r>
        <w:t>providing access</w:t>
      </w:r>
      <w:r>
        <w:rPr>
          <w:spacing w:val="-10"/>
        </w:rPr>
        <w:t xml:space="preserve"> </w:t>
      </w:r>
      <w:r>
        <w:t>and</w:t>
      </w:r>
      <w:r>
        <w:rPr>
          <w:spacing w:val="-2"/>
        </w:rPr>
        <w:t xml:space="preserve"> </w:t>
      </w:r>
      <w:r>
        <w:t>opportunities</w:t>
      </w:r>
      <w:r>
        <w:rPr>
          <w:spacing w:val="-5"/>
        </w:rPr>
        <w:t xml:space="preserve"> </w:t>
      </w:r>
      <w:r>
        <w:t>for</w:t>
      </w:r>
      <w:r>
        <w:rPr>
          <w:spacing w:val="-3"/>
        </w:rPr>
        <w:t xml:space="preserve"> </w:t>
      </w:r>
      <w:r>
        <w:t>all</w:t>
      </w:r>
      <w:r>
        <w:rPr>
          <w:spacing w:val="-4"/>
        </w:rPr>
        <w:t xml:space="preserve"> </w:t>
      </w:r>
      <w:r>
        <w:t>pupils</w:t>
      </w:r>
      <w:r>
        <w:rPr>
          <w:spacing w:val="-5"/>
        </w:rPr>
        <w:t xml:space="preserve"> </w:t>
      </w:r>
      <w:r>
        <w:t>without</w:t>
      </w:r>
      <w:r>
        <w:rPr>
          <w:spacing w:val="-6"/>
        </w:rPr>
        <w:t xml:space="preserve"> </w:t>
      </w:r>
      <w:r>
        <w:t>discrimination</w:t>
      </w:r>
      <w:r>
        <w:rPr>
          <w:spacing w:val="-2"/>
        </w:rPr>
        <w:t xml:space="preserve"> </w:t>
      </w:r>
      <w:r>
        <w:t>of</w:t>
      </w:r>
      <w:r>
        <w:rPr>
          <w:spacing w:val="-11"/>
        </w:rPr>
        <w:t xml:space="preserve"> </w:t>
      </w:r>
      <w:r>
        <w:t>any</w:t>
      </w:r>
      <w:r>
        <w:rPr>
          <w:spacing w:val="-5"/>
        </w:rPr>
        <w:t xml:space="preserve"> </w:t>
      </w:r>
      <w:r>
        <w:t>kind</w:t>
      </w:r>
      <w:r w:rsidR="004C1375">
        <w:t>.</w:t>
      </w:r>
      <w:r>
        <w:rPr>
          <w:spacing w:val="-2"/>
        </w:rPr>
        <w:t xml:space="preserve"> </w:t>
      </w:r>
      <w:r>
        <w:t>We</w:t>
      </w:r>
      <w:r>
        <w:rPr>
          <w:spacing w:val="-2"/>
        </w:rPr>
        <w:t xml:space="preserve"> </w:t>
      </w:r>
      <w:r>
        <w:t>are committed</w:t>
      </w:r>
      <w:r>
        <w:rPr>
          <w:spacing w:val="-7"/>
        </w:rPr>
        <w:t xml:space="preserve"> </w:t>
      </w:r>
      <w:r>
        <w:t>to taking all steps to avoid placing anyone at</w:t>
      </w:r>
      <w:r>
        <w:rPr>
          <w:spacing w:val="-4"/>
        </w:rPr>
        <w:t xml:space="preserve"> </w:t>
      </w:r>
      <w:r>
        <w:t>a substantial</w:t>
      </w:r>
      <w:r>
        <w:rPr>
          <w:spacing w:val="-2"/>
        </w:rPr>
        <w:t xml:space="preserve"> </w:t>
      </w:r>
      <w:r>
        <w:t>disadvantage and work</w:t>
      </w:r>
      <w:r>
        <w:rPr>
          <w:spacing w:val="-3"/>
        </w:rPr>
        <w:t xml:space="preserve"> </w:t>
      </w:r>
      <w:r>
        <w:t>closely</w:t>
      </w:r>
      <w:r>
        <w:rPr>
          <w:spacing w:val="-3"/>
        </w:rPr>
        <w:t xml:space="preserve"> </w:t>
      </w:r>
      <w:r>
        <w:t>with pupils</w:t>
      </w:r>
      <w:r>
        <w:rPr>
          <w:spacing w:val="-7"/>
        </w:rPr>
        <w:t xml:space="preserve"> </w:t>
      </w:r>
      <w:r>
        <w:t>with</w:t>
      </w:r>
      <w:r>
        <w:rPr>
          <w:spacing w:val="-9"/>
        </w:rPr>
        <w:t xml:space="preserve"> </w:t>
      </w:r>
      <w:r>
        <w:t>disabilities,</w:t>
      </w:r>
      <w:r>
        <w:rPr>
          <w:spacing w:val="-8"/>
        </w:rPr>
        <w:t xml:space="preserve"> </w:t>
      </w:r>
      <w:r>
        <w:t>their</w:t>
      </w:r>
      <w:r>
        <w:rPr>
          <w:spacing w:val="-10"/>
        </w:rPr>
        <w:t xml:space="preserve"> </w:t>
      </w:r>
      <w:r>
        <w:t>families</w:t>
      </w:r>
      <w:r>
        <w:rPr>
          <w:spacing w:val="-12"/>
        </w:rPr>
        <w:t xml:space="preserve"> </w:t>
      </w:r>
      <w:r>
        <w:t>and</w:t>
      </w:r>
      <w:r>
        <w:rPr>
          <w:spacing w:val="-9"/>
        </w:rPr>
        <w:t xml:space="preserve"> </w:t>
      </w:r>
      <w:r>
        <w:t>any</w:t>
      </w:r>
      <w:r>
        <w:rPr>
          <w:spacing w:val="-12"/>
        </w:rPr>
        <w:t xml:space="preserve"> </w:t>
      </w:r>
      <w:r>
        <w:t>relevant</w:t>
      </w:r>
      <w:r>
        <w:rPr>
          <w:spacing w:val="-13"/>
        </w:rPr>
        <w:t xml:space="preserve"> </w:t>
      </w:r>
      <w:r>
        <w:t>outside</w:t>
      </w:r>
      <w:r>
        <w:rPr>
          <w:spacing w:val="-9"/>
        </w:rPr>
        <w:t xml:space="preserve"> </w:t>
      </w:r>
      <w:r>
        <w:t>agencies</w:t>
      </w:r>
      <w:r>
        <w:rPr>
          <w:spacing w:val="-12"/>
        </w:rPr>
        <w:t xml:space="preserve"> </w:t>
      </w:r>
      <w:r>
        <w:t>in</w:t>
      </w:r>
      <w:r>
        <w:rPr>
          <w:spacing w:val="-9"/>
        </w:rPr>
        <w:t xml:space="preserve"> </w:t>
      </w:r>
      <w:r>
        <w:t>order</w:t>
      </w:r>
      <w:r>
        <w:rPr>
          <w:spacing w:val="-5"/>
        </w:rPr>
        <w:t xml:space="preserve"> </w:t>
      </w:r>
      <w:r>
        <w:t>to</w:t>
      </w:r>
      <w:r>
        <w:rPr>
          <w:spacing w:val="-9"/>
        </w:rPr>
        <w:t xml:space="preserve"> </w:t>
      </w:r>
      <w:r>
        <w:t>remove</w:t>
      </w:r>
      <w:r>
        <w:rPr>
          <w:spacing w:val="-4"/>
        </w:rPr>
        <w:t xml:space="preserve"> </w:t>
      </w:r>
      <w:r>
        <w:t>any potential barriers to their learning experience.</w:t>
      </w:r>
    </w:p>
    <w:p w14:paraId="2FB88BDF" w14:textId="77777777" w:rsidR="008A21B3" w:rsidRDefault="00ED30DD">
      <w:pPr>
        <w:pStyle w:val="BodyText"/>
        <w:spacing w:before="158" w:line="252" w:lineRule="auto"/>
        <w:ind w:right="111"/>
        <w:jc w:val="both"/>
      </w:pPr>
      <w:r>
        <w:t>Our school is active in promoting an inclusive, positive environment by ensuring that every pupil is given equal opportunity to develop socially, to learn and to enjoy school life. We continually look for ways to improve accessibility within the school through pupil voice, data collection, parent questionnaires and discussions.</w:t>
      </w:r>
    </w:p>
    <w:p w14:paraId="55DAA62E" w14:textId="01CB9F54" w:rsidR="008A21B3" w:rsidRDefault="00ED30DD">
      <w:pPr>
        <w:pStyle w:val="BodyText"/>
        <w:spacing w:before="169" w:line="232" w:lineRule="auto"/>
        <w:ind w:right="203"/>
      </w:pPr>
      <w:r>
        <w:t>This plan will be made available online on the school website, and paper copies are available</w:t>
      </w:r>
      <w:r>
        <w:rPr>
          <w:spacing w:val="-6"/>
        </w:rPr>
        <w:t xml:space="preserve"> </w:t>
      </w:r>
      <w:r>
        <w:t>upon</w:t>
      </w:r>
      <w:r>
        <w:rPr>
          <w:spacing w:val="-1"/>
        </w:rPr>
        <w:t xml:space="preserve"> </w:t>
      </w:r>
      <w:r>
        <w:t>request.</w:t>
      </w:r>
      <w:r>
        <w:rPr>
          <w:spacing w:val="-5"/>
        </w:rPr>
        <w:t xml:space="preserve"> </w:t>
      </w:r>
      <w:r>
        <w:t>St. George’s</w:t>
      </w:r>
      <w:r>
        <w:rPr>
          <w:spacing w:val="-1"/>
        </w:rPr>
        <w:t xml:space="preserve"> </w:t>
      </w:r>
      <w:r>
        <w:t>is</w:t>
      </w:r>
      <w:r>
        <w:rPr>
          <w:spacing w:val="-4"/>
        </w:rPr>
        <w:t xml:space="preserve"> </w:t>
      </w:r>
      <w:r>
        <w:t>also</w:t>
      </w:r>
      <w:r>
        <w:rPr>
          <w:spacing w:val="-6"/>
        </w:rPr>
        <w:t xml:space="preserve"> </w:t>
      </w:r>
      <w:r>
        <w:t>committed</w:t>
      </w:r>
      <w:r>
        <w:rPr>
          <w:spacing w:val="-1"/>
        </w:rPr>
        <w:t xml:space="preserve"> </w:t>
      </w:r>
      <w:r>
        <w:t>to</w:t>
      </w:r>
      <w:r>
        <w:rPr>
          <w:spacing w:val="-1"/>
        </w:rPr>
        <w:t xml:space="preserve"> </w:t>
      </w:r>
      <w:r>
        <w:t>ensuring</w:t>
      </w:r>
      <w:r>
        <w:rPr>
          <w:spacing w:val="-6"/>
        </w:rPr>
        <w:t xml:space="preserve"> </w:t>
      </w:r>
      <w:r>
        <w:t>staff</w:t>
      </w:r>
      <w:r>
        <w:rPr>
          <w:spacing w:val="-5"/>
        </w:rPr>
        <w:t xml:space="preserve"> </w:t>
      </w:r>
      <w:r>
        <w:t>are</w:t>
      </w:r>
      <w:r>
        <w:rPr>
          <w:spacing w:val="-1"/>
        </w:rPr>
        <w:t xml:space="preserve"> </w:t>
      </w:r>
      <w:r>
        <w:t>trained in equality issues with</w:t>
      </w:r>
      <w:r>
        <w:rPr>
          <w:spacing w:val="-2"/>
        </w:rPr>
        <w:t xml:space="preserve"> </w:t>
      </w:r>
      <w:r>
        <w:t>reference to the Equality Act 2010,</w:t>
      </w:r>
      <w:r>
        <w:rPr>
          <w:spacing w:val="-1"/>
        </w:rPr>
        <w:t xml:space="preserve"> </w:t>
      </w:r>
      <w:r>
        <w:t>including</w:t>
      </w:r>
      <w:r>
        <w:rPr>
          <w:spacing w:val="-2"/>
        </w:rPr>
        <w:t xml:space="preserve"> </w:t>
      </w:r>
      <w:r>
        <w:t>understanding</w:t>
      </w:r>
      <w:r>
        <w:rPr>
          <w:spacing w:val="-2"/>
        </w:rPr>
        <w:t xml:space="preserve"> </w:t>
      </w:r>
      <w:r>
        <w:t xml:space="preserve">disability </w:t>
      </w:r>
      <w:r>
        <w:rPr>
          <w:spacing w:val="-2"/>
        </w:rPr>
        <w:t>issues.</w:t>
      </w:r>
    </w:p>
    <w:p w14:paraId="40260715" w14:textId="77777777" w:rsidR="008A21B3" w:rsidRDefault="00ED30DD">
      <w:pPr>
        <w:pStyle w:val="BodyText"/>
        <w:spacing w:before="241" w:line="235" w:lineRule="auto"/>
        <w:ind w:right="203"/>
      </w:pPr>
      <w:r>
        <w:t>The</w:t>
      </w:r>
      <w:r>
        <w:rPr>
          <w:spacing w:val="-2"/>
        </w:rPr>
        <w:t xml:space="preserve"> </w:t>
      </w:r>
      <w:r>
        <w:t>school</w:t>
      </w:r>
      <w:r>
        <w:rPr>
          <w:spacing w:val="-3"/>
        </w:rPr>
        <w:t xml:space="preserve"> </w:t>
      </w:r>
      <w:r>
        <w:t>supports</w:t>
      </w:r>
      <w:r>
        <w:rPr>
          <w:spacing w:val="-4"/>
        </w:rPr>
        <w:t xml:space="preserve"> </w:t>
      </w:r>
      <w:r>
        <w:t>any</w:t>
      </w:r>
      <w:r>
        <w:rPr>
          <w:spacing w:val="-4"/>
        </w:rPr>
        <w:t xml:space="preserve"> </w:t>
      </w:r>
      <w:r>
        <w:t>available</w:t>
      </w:r>
      <w:r>
        <w:rPr>
          <w:spacing w:val="-2"/>
        </w:rPr>
        <w:t xml:space="preserve"> </w:t>
      </w:r>
      <w:r>
        <w:t>partnerships</w:t>
      </w:r>
      <w:r>
        <w:rPr>
          <w:spacing w:val="-4"/>
        </w:rPr>
        <w:t xml:space="preserve"> </w:t>
      </w:r>
      <w:r>
        <w:t>to</w:t>
      </w:r>
      <w:r>
        <w:rPr>
          <w:spacing w:val="-6"/>
        </w:rPr>
        <w:t xml:space="preserve"> </w:t>
      </w:r>
      <w:r>
        <w:t>develop</w:t>
      </w:r>
      <w:r>
        <w:rPr>
          <w:spacing w:val="-6"/>
        </w:rPr>
        <w:t xml:space="preserve"> </w:t>
      </w:r>
      <w:r>
        <w:t>and</w:t>
      </w:r>
      <w:r>
        <w:rPr>
          <w:spacing w:val="-2"/>
        </w:rPr>
        <w:t xml:space="preserve"> </w:t>
      </w:r>
      <w:r>
        <w:t>implement</w:t>
      </w:r>
      <w:r>
        <w:rPr>
          <w:spacing w:val="-5"/>
        </w:rPr>
        <w:t xml:space="preserve"> </w:t>
      </w:r>
      <w:r>
        <w:t>the</w:t>
      </w:r>
      <w:r>
        <w:rPr>
          <w:spacing w:val="-2"/>
        </w:rPr>
        <w:t xml:space="preserve"> </w:t>
      </w:r>
      <w:r>
        <w:t xml:space="preserve">plan. Our school’s complaints procedure covers the accessibility plan. If you have any concerns relating to accessibility in school, this procedure sets out the process for raising these </w:t>
      </w:r>
      <w:r>
        <w:rPr>
          <w:spacing w:val="-2"/>
        </w:rPr>
        <w:t>concerns.</w:t>
      </w:r>
    </w:p>
    <w:p w14:paraId="0DEA7857" w14:textId="77777777" w:rsidR="008A21B3" w:rsidRDefault="008A21B3">
      <w:pPr>
        <w:pStyle w:val="BodyText"/>
        <w:spacing w:before="162"/>
        <w:ind w:left="0"/>
      </w:pPr>
    </w:p>
    <w:p w14:paraId="77174E8F" w14:textId="77777777" w:rsidR="008A21B3" w:rsidRDefault="00ED30DD">
      <w:pPr>
        <w:pStyle w:val="BodyText"/>
        <w:spacing w:line="252" w:lineRule="auto"/>
        <w:ind w:right="125"/>
        <w:jc w:val="both"/>
      </w:pPr>
      <w:r>
        <w:t xml:space="preserve">We have included a range of stakeholders in the development of this accessibility plan, </w:t>
      </w:r>
      <w:r>
        <w:rPr>
          <w:spacing w:val="-2"/>
        </w:rPr>
        <w:t>including</w:t>
      </w:r>
    </w:p>
    <w:p w14:paraId="542DC38D" w14:textId="77777777" w:rsidR="008A21B3" w:rsidRDefault="00ED30DD">
      <w:pPr>
        <w:pStyle w:val="ListParagraph"/>
        <w:numPr>
          <w:ilvl w:val="1"/>
          <w:numId w:val="5"/>
        </w:numPr>
        <w:tabs>
          <w:tab w:val="left" w:pos="1800"/>
        </w:tabs>
        <w:spacing w:before="169"/>
        <w:ind w:left="1800" w:hanging="359"/>
      </w:pPr>
      <w:r>
        <w:rPr>
          <w:spacing w:val="-2"/>
        </w:rPr>
        <w:t>Staff</w:t>
      </w:r>
    </w:p>
    <w:p w14:paraId="7AB3DEF2" w14:textId="77777777" w:rsidR="008A21B3" w:rsidRDefault="00ED30DD">
      <w:pPr>
        <w:pStyle w:val="ListParagraph"/>
        <w:numPr>
          <w:ilvl w:val="1"/>
          <w:numId w:val="5"/>
        </w:numPr>
        <w:tabs>
          <w:tab w:val="left" w:pos="1800"/>
        </w:tabs>
        <w:ind w:left="1800" w:hanging="359"/>
      </w:pPr>
      <w:r>
        <w:t>Local</w:t>
      </w:r>
      <w:r>
        <w:rPr>
          <w:spacing w:val="-3"/>
        </w:rPr>
        <w:t xml:space="preserve"> </w:t>
      </w:r>
      <w:r>
        <w:t>Academy</w:t>
      </w:r>
      <w:r>
        <w:rPr>
          <w:spacing w:val="-3"/>
        </w:rPr>
        <w:t xml:space="preserve"> </w:t>
      </w:r>
      <w:r>
        <w:rPr>
          <w:spacing w:val="-2"/>
        </w:rPr>
        <w:t>Committee</w:t>
      </w:r>
    </w:p>
    <w:p w14:paraId="617CEB3D" w14:textId="77777777" w:rsidR="008A21B3" w:rsidRDefault="00ED30DD">
      <w:pPr>
        <w:pStyle w:val="ListParagraph"/>
        <w:numPr>
          <w:ilvl w:val="1"/>
          <w:numId w:val="5"/>
        </w:numPr>
        <w:tabs>
          <w:tab w:val="left" w:pos="1800"/>
        </w:tabs>
        <w:ind w:left="1800" w:hanging="359"/>
      </w:pPr>
      <w:r>
        <w:rPr>
          <w:spacing w:val="-2"/>
        </w:rPr>
        <w:t>Pupils</w:t>
      </w:r>
    </w:p>
    <w:p w14:paraId="105970C9" w14:textId="77777777" w:rsidR="008A21B3" w:rsidRDefault="008A21B3">
      <w:pPr>
        <w:pStyle w:val="BodyText"/>
        <w:ind w:left="0"/>
      </w:pPr>
    </w:p>
    <w:p w14:paraId="52487887" w14:textId="77777777" w:rsidR="008A21B3" w:rsidRDefault="008A21B3">
      <w:pPr>
        <w:pStyle w:val="BodyText"/>
        <w:spacing w:before="108"/>
        <w:ind w:left="0"/>
      </w:pPr>
    </w:p>
    <w:p w14:paraId="4144C502" w14:textId="77777777" w:rsidR="008A21B3" w:rsidRDefault="00ED30DD">
      <w:pPr>
        <w:pStyle w:val="Heading1"/>
        <w:numPr>
          <w:ilvl w:val="0"/>
          <w:numId w:val="4"/>
        </w:numPr>
        <w:tabs>
          <w:tab w:val="left" w:pos="1439"/>
        </w:tabs>
        <w:spacing w:before="0"/>
        <w:ind w:left="1439" w:hanging="359"/>
      </w:pPr>
      <w:bookmarkStart w:id="1" w:name="1._Legal_framework"/>
      <w:bookmarkStart w:id="2" w:name="_bookmark1"/>
      <w:bookmarkEnd w:id="1"/>
      <w:bookmarkEnd w:id="2"/>
      <w:r>
        <w:t>Legal</w:t>
      </w:r>
      <w:r>
        <w:rPr>
          <w:spacing w:val="1"/>
        </w:rPr>
        <w:t xml:space="preserve"> </w:t>
      </w:r>
      <w:r>
        <w:rPr>
          <w:spacing w:val="-2"/>
        </w:rPr>
        <w:t>framework</w:t>
      </w:r>
    </w:p>
    <w:p w14:paraId="0646C222" w14:textId="77777777" w:rsidR="008A21B3" w:rsidRDefault="00ED30DD">
      <w:pPr>
        <w:pStyle w:val="BodyText"/>
        <w:spacing w:before="117" w:line="232" w:lineRule="auto"/>
      </w:pPr>
      <w:r>
        <w:t>This</w:t>
      </w:r>
      <w:r>
        <w:rPr>
          <w:spacing w:val="-4"/>
        </w:rPr>
        <w:t xml:space="preserve"> </w:t>
      </w:r>
      <w:r>
        <w:t>document</w:t>
      </w:r>
      <w:r>
        <w:rPr>
          <w:spacing w:val="-5"/>
        </w:rPr>
        <w:t xml:space="preserve"> </w:t>
      </w:r>
      <w:r>
        <w:t>meets</w:t>
      </w:r>
      <w:r>
        <w:rPr>
          <w:spacing w:val="-4"/>
        </w:rPr>
        <w:t xml:space="preserve"> </w:t>
      </w:r>
      <w:r>
        <w:t>the</w:t>
      </w:r>
      <w:r>
        <w:rPr>
          <w:spacing w:val="-1"/>
        </w:rPr>
        <w:t xml:space="preserve"> </w:t>
      </w:r>
      <w:r>
        <w:t>requirements</w:t>
      </w:r>
      <w:r>
        <w:rPr>
          <w:spacing w:val="-4"/>
        </w:rPr>
        <w:t xml:space="preserve"> </w:t>
      </w:r>
      <w:r>
        <w:t xml:space="preserve">of </w:t>
      </w:r>
      <w:r>
        <w:rPr>
          <w:color w:val="006FC0"/>
        </w:rPr>
        <w:t>schedule</w:t>
      </w:r>
      <w:r>
        <w:rPr>
          <w:color w:val="006FC0"/>
          <w:spacing w:val="-1"/>
        </w:rPr>
        <w:t xml:space="preserve"> </w:t>
      </w:r>
      <w:r>
        <w:rPr>
          <w:color w:val="006FC0"/>
        </w:rPr>
        <w:t>10</w:t>
      </w:r>
      <w:r>
        <w:rPr>
          <w:color w:val="006FC0"/>
          <w:spacing w:val="-1"/>
        </w:rPr>
        <w:t xml:space="preserve"> </w:t>
      </w:r>
      <w:r>
        <w:rPr>
          <w:color w:val="006FC0"/>
        </w:rPr>
        <w:t>of</w:t>
      </w:r>
      <w:r>
        <w:rPr>
          <w:color w:val="006FC0"/>
          <w:spacing w:val="-5"/>
        </w:rPr>
        <w:t xml:space="preserve"> </w:t>
      </w:r>
      <w:r>
        <w:rPr>
          <w:color w:val="006FC0"/>
        </w:rPr>
        <w:t>the</w:t>
      </w:r>
      <w:r>
        <w:rPr>
          <w:color w:val="006FC0"/>
          <w:spacing w:val="-1"/>
        </w:rPr>
        <w:t xml:space="preserve"> </w:t>
      </w:r>
      <w:r>
        <w:rPr>
          <w:color w:val="006FC0"/>
        </w:rPr>
        <w:t>Equality</w:t>
      </w:r>
      <w:r>
        <w:rPr>
          <w:color w:val="006FC0"/>
          <w:spacing w:val="-4"/>
        </w:rPr>
        <w:t xml:space="preserve"> </w:t>
      </w:r>
      <w:r>
        <w:rPr>
          <w:color w:val="006FC0"/>
        </w:rPr>
        <w:t>Act</w:t>
      </w:r>
      <w:r>
        <w:rPr>
          <w:color w:val="006FC0"/>
          <w:spacing w:val="-5"/>
        </w:rPr>
        <w:t xml:space="preserve"> </w:t>
      </w:r>
      <w:r>
        <w:rPr>
          <w:color w:val="006FC0"/>
        </w:rPr>
        <w:t xml:space="preserve">2010 </w:t>
      </w:r>
      <w:r>
        <w:t>and</w:t>
      </w:r>
      <w:r>
        <w:rPr>
          <w:spacing w:val="-1"/>
        </w:rPr>
        <w:t xml:space="preserve"> </w:t>
      </w:r>
      <w:r>
        <w:t xml:space="preserve">the Department for Education (DfE) </w:t>
      </w:r>
      <w:r>
        <w:rPr>
          <w:color w:val="006FC0"/>
        </w:rPr>
        <w:t>guidance for schools on the Equality Act 2010</w:t>
      </w:r>
      <w:r>
        <w:t>.</w:t>
      </w:r>
    </w:p>
    <w:p w14:paraId="6392551C" w14:textId="77777777" w:rsidR="008A21B3" w:rsidRDefault="00ED30DD">
      <w:pPr>
        <w:pStyle w:val="BodyText"/>
        <w:spacing w:before="243" w:line="235" w:lineRule="auto"/>
      </w:pPr>
      <w:r>
        <w:t>The Equality</w:t>
      </w:r>
      <w:r>
        <w:rPr>
          <w:spacing w:val="-3"/>
        </w:rPr>
        <w:t xml:space="preserve"> </w:t>
      </w:r>
      <w:r>
        <w:t>Act</w:t>
      </w:r>
      <w:r>
        <w:rPr>
          <w:spacing w:val="-4"/>
        </w:rPr>
        <w:t xml:space="preserve"> </w:t>
      </w:r>
      <w:r>
        <w:t>2010 defines</w:t>
      </w:r>
      <w:r>
        <w:rPr>
          <w:spacing w:val="-8"/>
        </w:rPr>
        <w:t xml:space="preserve"> </w:t>
      </w:r>
      <w:r>
        <w:t>an individual</w:t>
      </w:r>
      <w:r>
        <w:rPr>
          <w:spacing w:val="-2"/>
        </w:rPr>
        <w:t xml:space="preserve"> </w:t>
      </w:r>
      <w:r>
        <w:t>as</w:t>
      </w:r>
      <w:r>
        <w:rPr>
          <w:spacing w:val="-3"/>
        </w:rPr>
        <w:t xml:space="preserve"> </w:t>
      </w:r>
      <w:r>
        <w:t>disabled if</w:t>
      </w:r>
      <w:r>
        <w:rPr>
          <w:spacing w:val="-4"/>
        </w:rPr>
        <w:t xml:space="preserve"> </w:t>
      </w:r>
      <w:r>
        <w:t>he or</w:t>
      </w:r>
      <w:r>
        <w:rPr>
          <w:spacing w:val="-1"/>
        </w:rPr>
        <w:t xml:space="preserve"> </w:t>
      </w:r>
      <w:r>
        <w:t>she</w:t>
      </w:r>
      <w:r>
        <w:rPr>
          <w:spacing w:val="-5"/>
        </w:rPr>
        <w:t xml:space="preserve"> </w:t>
      </w:r>
      <w:r>
        <w:t>has</w:t>
      </w:r>
      <w:r>
        <w:rPr>
          <w:spacing w:val="-8"/>
        </w:rPr>
        <w:t xml:space="preserve"> </w:t>
      </w:r>
      <w:r>
        <w:t>a physical</w:t>
      </w:r>
      <w:r>
        <w:rPr>
          <w:spacing w:val="-7"/>
        </w:rPr>
        <w:t xml:space="preserve"> </w:t>
      </w:r>
      <w:r>
        <w:t>or</w:t>
      </w:r>
      <w:r>
        <w:rPr>
          <w:spacing w:val="-1"/>
        </w:rPr>
        <w:t xml:space="preserve"> </w:t>
      </w:r>
      <w:r>
        <w:t>mental impairment that has a ‘substantial’ and ‘long-term’ adverse effect on his or her ability to undertake normal day to day activities.</w:t>
      </w:r>
    </w:p>
    <w:p w14:paraId="7FD80D4D" w14:textId="77777777" w:rsidR="008A21B3" w:rsidRDefault="00ED30DD">
      <w:pPr>
        <w:pStyle w:val="BodyText"/>
        <w:spacing w:before="241" w:line="235" w:lineRule="auto"/>
      </w:pPr>
      <w:r>
        <w:t>Under</w:t>
      </w:r>
      <w:r>
        <w:rPr>
          <w:spacing w:val="-2"/>
        </w:rPr>
        <w:t xml:space="preserve"> </w:t>
      </w:r>
      <w:r>
        <w:t xml:space="preserve">the </w:t>
      </w:r>
      <w:r>
        <w:rPr>
          <w:color w:val="006FC0"/>
        </w:rPr>
        <w:t>Special</w:t>
      </w:r>
      <w:r>
        <w:rPr>
          <w:color w:val="006FC0"/>
          <w:spacing w:val="-3"/>
        </w:rPr>
        <w:t xml:space="preserve"> </w:t>
      </w:r>
      <w:r>
        <w:rPr>
          <w:color w:val="006FC0"/>
        </w:rPr>
        <w:t>Educational</w:t>
      </w:r>
      <w:r>
        <w:rPr>
          <w:color w:val="006FC0"/>
          <w:spacing w:val="-3"/>
        </w:rPr>
        <w:t xml:space="preserve"> </w:t>
      </w:r>
      <w:r>
        <w:rPr>
          <w:color w:val="006FC0"/>
        </w:rPr>
        <w:t>Needs</w:t>
      </w:r>
      <w:r>
        <w:rPr>
          <w:color w:val="006FC0"/>
          <w:spacing w:val="-4"/>
        </w:rPr>
        <w:t xml:space="preserve"> </w:t>
      </w:r>
      <w:r>
        <w:rPr>
          <w:color w:val="006FC0"/>
        </w:rPr>
        <w:t>and</w:t>
      </w:r>
      <w:r>
        <w:rPr>
          <w:color w:val="006FC0"/>
          <w:spacing w:val="-1"/>
        </w:rPr>
        <w:t xml:space="preserve"> </w:t>
      </w:r>
      <w:r>
        <w:rPr>
          <w:color w:val="006FC0"/>
        </w:rPr>
        <w:t>Disability</w:t>
      </w:r>
      <w:r>
        <w:rPr>
          <w:color w:val="006FC0"/>
          <w:spacing w:val="-8"/>
        </w:rPr>
        <w:t xml:space="preserve"> </w:t>
      </w:r>
      <w:r>
        <w:rPr>
          <w:color w:val="006FC0"/>
        </w:rPr>
        <w:t>(SEND)</w:t>
      </w:r>
      <w:r>
        <w:rPr>
          <w:color w:val="006FC0"/>
          <w:spacing w:val="-2"/>
        </w:rPr>
        <w:t xml:space="preserve"> </w:t>
      </w:r>
      <w:r>
        <w:rPr>
          <w:color w:val="006FC0"/>
        </w:rPr>
        <w:t>Code</w:t>
      </w:r>
      <w:r>
        <w:rPr>
          <w:color w:val="006FC0"/>
          <w:spacing w:val="-1"/>
        </w:rPr>
        <w:t xml:space="preserve"> </w:t>
      </w:r>
      <w:r>
        <w:rPr>
          <w:color w:val="006FC0"/>
        </w:rPr>
        <w:t>of</w:t>
      </w:r>
      <w:r>
        <w:rPr>
          <w:color w:val="006FC0"/>
          <w:spacing w:val="-4"/>
        </w:rPr>
        <w:t xml:space="preserve"> </w:t>
      </w:r>
      <w:r>
        <w:rPr>
          <w:color w:val="006FC0"/>
        </w:rPr>
        <w:t>Practice</w:t>
      </w:r>
      <w:r>
        <w:t>,</w:t>
      </w:r>
      <w:r>
        <w:rPr>
          <w:spacing w:val="-4"/>
        </w:rPr>
        <w:t xml:space="preserve"> </w:t>
      </w:r>
      <w:r>
        <w:t>‘long-term’</w:t>
      </w:r>
      <w:r>
        <w:rPr>
          <w:spacing w:val="-3"/>
        </w:rPr>
        <w:t xml:space="preserve"> </w:t>
      </w:r>
      <w:r>
        <w:t>is defined as ‘a year or more’ and ‘substantial’ is</w:t>
      </w:r>
      <w:r>
        <w:rPr>
          <w:spacing w:val="-1"/>
        </w:rPr>
        <w:t xml:space="preserve"> </w:t>
      </w:r>
      <w:r>
        <w:t>defined as ‘more than minor or trivial’. The definition includes sensory impairments such as those affecting sight or hearing, and long- term health conditions such as asthma, diabetes, epilepsy, and cancer.</w:t>
      </w:r>
    </w:p>
    <w:p w14:paraId="1E834606" w14:textId="77777777" w:rsidR="008A21B3" w:rsidRDefault="00ED30DD">
      <w:pPr>
        <w:pStyle w:val="BodyText"/>
        <w:spacing w:before="241" w:line="232" w:lineRule="auto"/>
      </w:pPr>
      <w:r>
        <w:t>Schools</w:t>
      </w:r>
      <w:r>
        <w:rPr>
          <w:spacing w:val="-10"/>
        </w:rPr>
        <w:t xml:space="preserve"> </w:t>
      </w:r>
      <w:r>
        <w:t>are</w:t>
      </w:r>
      <w:r>
        <w:rPr>
          <w:spacing w:val="-2"/>
        </w:rPr>
        <w:t xml:space="preserve"> </w:t>
      </w:r>
      <w:r>
        <w:t>required</w:t>
      </w:r>
      <w:r>
        <w:rPr>
          <w:spacing w:val="-2"/>
        </w:rPr>
        <w:t xml:space="preserve"> </w:t>
      </w:r>
      <w:r>
        <w:t>to</w:t>
      </w:r>
      <w:r>
        <w:rPr>
          <w:spacing w:val="-2"/>
        </w:rPr>
        <w:t xml:space="preserve"> </w:t>
      </w:r>
      <w:r>
        <w:t>make</w:t>
      </w:r>
      <w:r>
        <w:rPr>
          <w:spacing w:val="-2"/>
        </w:rPr>
        <w:t xml:space="preserve"> </w:t>
      </w:r>
      <w:r>
        <w:t>‘reasonable</w:t>
      </w:r>
      <w:r>
        <w:rPr>
          <w:spacing w:val="-2"/>
        </w:rPr>
        <w:t xml:space="preserve"> </w:t>
      </w:r>
      <w:r>
        <w:t>adjustments’</w:t>
      </w:r>
      <w:r>
        <w:rPr>
          <w:spacing w:val="-4"/>
        </w:rPr>
        <w:t xml:space="preserve"> </w:t>
      </w:r>
      <w:r>
        <w:t>for</w:t>
      </w:r>
      <w:r>
        <w:rPr>
          <w:spacing w:val="-3"/>
        </w:rPr>
        <w:t xml:space="preserve"> </w:t>
      </w:r>
      <w:r>
        <w:t>pupils</w:t>
      </w:r>
      <w:r>
        <w:rPr>
          <w:spacing w:val="-5"/>
        </w:rPr>
        <w:t xml:space="preserve"> </w:t>
      </w:r>
      <w:r>
        <w:t>with</w:t>
      </w:r>
      <w:r>
        <w:rPr>
          <w:spacing w:val="-7"/>
        </w:rPr>
        <w:t xml:space="preserve"> </w:t>
      </w:r>
      <w:r>
        <w:t>disabilities</w:t>
      </w:r>
      <w:r>
        <w:rPr>
          <w:spacing w:val="-5"/>
        </w:rPr>
        <w:t xml:space="preserve"> </w:t>
      </w:r>
      <w:r>
        <w:t>under</w:t>
      </w:r>
      <w:r>
        <w:rPr>
          <w:spacing w:val="-3"/>
        </w:rPr>
        <w:t xml:space="preserve"> </w:t>
      </w:r>
      <w:r>
        <w:t>the Equality Act 2010, to alleviate any substantial disadvantage that a disabled pupil faces in comparison with non-disabled pupils. This can include, for example, the provision of an auxiliary aid or adjustments to premises.</w:t>
      </w:r>
    </w:p>
    <w:p w14:paraId="2D22222E" w14:textId="77777777" w:rsidR="008A21B3" w:rsidRDefault="008A21B3">
      <w:pPr>
        <w:spacing w:line="232" w:lineRule="auto"/>
        <w:sectPr w:rsidR="008A21B3" w:rsidSect="00ED30DD">
          <w:pgSz w:w="11910" w:h="16840"/>
          <w:pgMar w:top="1360" w:right="1320" w:bottom="280" w:left="36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11861BED" w14:textId="77777777" w:rsidR="008A21B3" w:rsidRDefault="00ED30DD">
      <w:pPr>
        <w:pStyle w:val="BodyText"/>
        <w:spacing w:before="64" w:line="252" w:lineRule="auto"/>
        <w:ind w:right="122"/>
        <w:jc w:val="both"/>
      </w:pPr>
      <w:r>
        <w:lastRenderedPageBreak/>
        <w:t>This</w:t>
      </w:r>
      <w:r>
        <w:rPr>
          <w:spacing w:val="-2"/>
        </w:rPr>
        <w:t xml:space="preserve"> </w:t>
      </w:r>
      <w:r>
        <w:t>policy</w:t>
      </w:r>
      <w:r>
        <w:rPr>
          <w:spacing w:val="-2"/>
        </w:rPr>
        <w:t xml:space="preserve"> </w:t>
      </w:r>
      <w:r>
        <w:t>has</w:t>
      </w:r>
      <w:r>
        <w:rPr>
          <w:spacing w:val="-2"/>
        </w:rPr>
        <w:t xml:space="preserve"> </w:t>
      </w:r>
      <w:r>
        <w:t>due regard to all</w:t>
      </w:r>
      <w:r>
        <w:rPr>
          <w:spacing w:val="-1"/>
        </w:rPr>
        <w:t xml:space="preserve"> </w:t>
      </w:r>
      <w:r>
        <w:t>relevant</w:t>
      </w:r>
      <w:r>
        <w:rPr>
          <w:spacing w:val="-3"/>
        </w:rPr>
        <w:t xml:space="preserve"> </w:t>
      </w:r>
      <w:r>
        <w:t>legislation</w:t>
      </w:r>
      <w:r>
        <w:rPr>
          <w:spacing w:val="-4"/>
        </w:rPr>
        <w:t xml:space="preserve"> </w:t>
      </w:r>
      <w:r>
        <w:t>and statutory</w:t>
      </w:r>
      <w:r>
        <w:rPr>
          <w:spacing w:val="-2"/>
        </w:rPr>
        <w:t xml:space="preserve"> </w:t>
      </w:r>
      <w:r>
        <w:t>guidance including,</w:t>
      </w:r>
      <w:r>
        <w:rPr>
          <w:spacing w:val="-3"/>
        </w:rPr>
        <w:t xml:space="preserve"> </w:t>
      </w:r>
      <w:r>
        <w:t>but</w:t>
      </w:r>
      <w:r>
        <w:rPr>
          <w:spacing w:val="-3"/>
        </w:rPr>
        <w:t xml:space="preserve"> </w:t>
      </w:r>
      <w:r>
        <w:t>not limited to, the following:</w:t>
      </w:r>
    </w:p>
    <w:p w14:paraId="60EA0513" w14:textId="77777777" w:rsidR="008A21B3" w:rsidRDefault="00ED30DD">
      <w:pPr>
        <w:pStyle w:val="ListParagraph"/>
        <w:numPr>
          <w:ilvl w:val="1"/>
          <w:numId w:val="4"/>
        </w:numPr>
        <w:tabs>
          <w:tab w:val="left" w:pos="1800"/>
        </w:tabs>
        <w:spacing w:before="169"/>
        <w:ind w:left="1800" w:hanging="359"/>
        <w:rPr>
          <w:rFonts w:ascii="Verdana" w:hAnsi="Verdana"/>
        </w:rPr>
      </w:pPr>
      <w:r>
        <w:t>United</w:t>
      </w:r>
      <w:r>
        <w:rPr>
          <w:spacing w:val="-3"/>
        </w:rPr>
        <w:t xml:space="preserve"> </w:t>
      </w:r>
      <w:r>
        <w:t>Nations</w:t>
      </w:r>
      <w:r>
        <w:rPr>
          <w:spacing w:val="-6"/>
        </w:rPr>
        <w:t xml:space="preserve"> </w:t>
      </w:r>
      <w:r>
        <w:t>Convention</w:t>
      </w:r>
      <w:r>
        <w:rPr>
          <w:spacing w:val="-3"/>
        </w:rPr>
        <w:t xml:space="preserve"> </w:t>
      </w:r>
      <w:r>
        <w:t>on</w:t>
      </w:r>
      <w:r>
        <w:rPr>
          <w:spacing w:val="-3"/>
        </w:rPr>
        <w:t xml:space="preserve"> </w:t>
      </w:r>
      <w:r>
        <w:t>the</w:t>
      </w:r>
      <w:r>
        <w:rPr>
          <w:spacing w:val="-3"/>
        </w:rPr>
        <w:t xml:space="preserve"> </w:t>
      </w:r>
      <w:r>
        <w:t>Rights</w:t>
      </w:r>
      <w:r>
        <w:rPr>
          <w:spacing w:val="-5"/>
        </w:rPr>
        <w:t xml:space="preserve"> </w:t>
      </w:r>
      <w:r>
        <w:t>of</w:t>
      </w:r>
      <w:r>
        <w:rPr>
          <w:spacing w:val="-7"/>
        </w:rPr>
        <w:t xml:space="preserve"> </w:t>
      </w:r>
      <w:r>
        <w:t>the</w:t>
      </w:r>
      <w:r>
        <w:rPr>
          <w:spacing w:val="-3"/>
        </w:rPr>
        <w:t xml:space="preserve"> </w:t>
      </w:r>
      <w:r>
        <w:rPr>
          <w:spacing w:val="-4"/>
        </w:rPr>
        <w:t>Child</w:t>
      </w:r>
    </w:p>
    <w:p w14:paraId="0CD189AA" w14:textId="77777777" w:rsidR="008A21B3" w:rsidRDefault="00ED30DD">
      <w:pPr>
        <w:pStyle w:val="ListParagraph"/>
        <w:numPr>
          <w:ilvl w:val="1"/>
          <w:numId w:val="4"/>
        </w:numPr>
        <w:tabs>
          <w:tab w:val="left" w:pos="1800"/>
        </w:tabs>
        <w:ind w:left="1800" w:hanging="359"/>
        <w:rPr>
          <w:rFonts w:ascii="Verdana" w:hAnsi="Verdana"/>
        </w:rPr>
      </w:pPr>
      <w:r>
        <w:t>United</w:t>
      </w:r>
      <w:r>
        <w:rPr>
          <w:spacing w:val="-3"/>
        </w:rPr>
        <w:t xml:space="preserve"> </w:t>
      </w:r>
      <w:r>
        <w:t>Nations</w:t>
      </w:r>
      <w:r>
        <w:rPr>
          <w:spacing w:val="-6"/>
        </w:rPr>
        <w:t xml:space="preserve"> </w:t>
      </w:r>
      <w:r>
        <w:t>Convention</w:t>
      </w:r>
      <w:r>
        <w:rPr>
          <w:spacing w:val="-3"/>
        </w:rPr>
        <w:t xml:space="preserve"> </w:t>
      </w:r>
      <w:r>
        <w:t>on</w:t>
      </w:r>
      <w:r>
        <w:rPr>
          <w:spacing w:val="-3"/>
        </w:rPr>
        <w:t xml:space="preserve"> </w:t>
      </w:r>
      <w:r>
        <w:t>the</w:t>
      </w:r>
      <w:r>
        <w:rPr>
          <w:spacing w:val="-2"/>
        </w:rPr>
        <w:t xml:space="preserve"> </w:t>
      </w:r>
      <w:r>
        <w:t>Rights</w:t>
      </w:r>
      <w:r>
        <w:rPr>
          <w:spacing w:val="-6"/>
        </w:rPr>
        <w:t xml:space="preserve"> </w:t>
      </w:r>
      <w:r>
        <w:t>of</w:t>
      </w:r>
      <w:r>
        <w:rPr>
          <w:spacing w:val="-7"/>
        </w:rPr>
        <w:t xml:space="preserve"> </w:t>
      </w:r>
      <w:r>
        <w:t>Persons</w:t>
      </w:r>
      <w:r>
        <w:rPr>
          <w:spacing w:val="-10"/>
        </w:rPr>
        <w:t xml:space="preserve"> </w:t>
      </w:r>
      <w:r>
        <w:t>with</w:t>
      </w:r>
      <w:r>
        <w:rPr>
          <w:spacing w:val="-3"/>
        </w:rPr>
        <w:t xml:space="preserve"> </w:t>
      </w:r>
      <w:r>
        <w:rPr>
          <w:spacing w:val="-2"/>
        </w:rPr>
        <w:t>Disabilities</w:t>
      </w:r>
    </w:p>
    <w:p w14:paraId="5D9AF77A" w14:textId="77777777" w:rsidR="008A21B3" w:rsidRDefault="00ED30DD">
      <w:pPr>
        <w:pStyle w:val="ListParagraph"/>
        <w:numPr>
          <w:ilvl w:val="1"/>
          <w:numId w:val="4"/>
        </w:numPr>
        <w:tabs>
          <w:tab w:val="left" w:pos="1800"/>
        </w:tabs>
        <w:spacing w:before="38"/>
        <w:ind w:left="1800" w:hanging="359"/>
        <w:rPr>
          <w:rFonts w:ascii="Verdana" w:hAnsi="Verdana"/>
        </w:rPr>
      </w:pPr>
      <w:r>
        <w:t>Human</w:t>
      </w:r>
      <w:r>
        <w:rPr>
          <w:spacing w:val="-2"/>
        </w:rPr>
        <w:t xml:space="preserve"> </w:t>
      </w:r>
      <w:r>
        <w:t>Rights</w:t>
      </w:r>
      <w:r>
        <w:rPr>
          <w:spacing w:val="-5"/>
        </w:rPr>
        <w:t xml:space="preserve"> </w:t>
      </w:r>
      <w:r>
        <w:t>Act</w:t>
      </w:r>
      <w:r>
        <w:rPr>
          <w:spacing w:val="-6"/>
        </w:rPr>
        <w:t xml:space="preserve"> </w:t>
      </w:r>
      <w:r>
        <w:rPr>
          <w:spacing w:val="-4"/>
        </w:rPr>
        <w:t>1998</w:t>
      </w:r>
    </w:p>
    <w:p w14:paraId="1D14F06B" w14:textId="77777777" w:rsidR="008A21B3" w:rsidRDefault="00ED30DD">
      <w:pPr>
        <w:pStyle w:val="ListParagraph"/>
        <w:numPr>
          <w:ilvl w:val="1"/>
          <w:numId w:val="4"/>
        </w:numPr>
        <w:tabs>
          <w:tab w:val="left" w:pos="1800"/>
        </w:tabs>
        <w:ind w:left="1800" w:hanging="359"/>
        <w:rPr>
          <w:rFonts w:ascii="Verdana" w:hAnsi="Verdana"/>
        </w:rPr>
      </w:pPr>
      <w:r>
        <w:t>The</w:t>
      </w:r>
      <w:r>
        <w:rPr>
          <w:spacing w:val="-4"/>
        </w:rPr>
        <w:t xml:space="preserve"> </w:t>
      </w:r>
      <w:r>
        <w:t>Special</w:t>
      </w:r>
      <w:r>
        <w:rPr>
          <w:spacing w:val="-6"/>
        </w:rPr>
        <w:t xml:space="preserve"> </w:t>
      </w:r>
      <w:r>
        <w:t>Educational</w:t>
      </w:r>
      <w:r>
        <w:rPr>
          <w:spacing w:val="-6"/>
        </w:rPr>
        <w:t xml:space="preserve"> </w:t>
      </w:r>
      <w:r>
        <w:t>Needs</w:t>
      </w:r>
      <w:r>
        <w:rPr>
          <w:spacing w:val="-6"/>
        </w:rPr>
        <w:t xml:space="preserve"> </w:t>
      </w:r>
      <w:r>
        <w:t>and</w:t>
      </w:r>
      <w:r>
        <w:rPr>
          <w:spacing w:val="-4"/>
        </w:rPr>
        <w:t xml:space="preserve"> </w:t>
      </w:r>
      <w:r>
        <w:t>Disability</w:t>
      </w:r>
      <w:r>
        <w:rPr>
          <w:spacing w:val="-7"/>
        </w:rPr>
        <w:t xml:space="preserve"> </w:t>
      </w:r>
      <w:r>
        <w:t>Regulations</w:t>
      </w:r>
      <w:r>
        <w:rPr>
          <w:spacing w:val="-6"/>
        </w:rPr>
        <w:t xml:space="preserve"> </w:t>
      </w:r>
      <w:r>
        <w:rPr>
          <w:spacing w:val="-4"/>
        </w:rPr>
        <w:t>2014</w:t>
      </w:r>
    </w:p>
    <w:p w14:paraId="4757FE54" w14:textId="77777777" w:rsidR="008A21B3" w:rsidRDefault="00ED30DD">
      <w:pPr>
        <w:pStyle w:val="ListParagraph"/>
        <w:numPr>
          <w:ilvl w:val="1"/>
          <w:numId w:val="4"/>
        </w:numPr>
        <w:tabs>
          <w:tab w:val="left" w:pos="1800"/>
        </w:tabs>
        <w:ind w:left="1800" w:hanging="359"/>
        <w:rPr>
          <w:rFonts w:ascii="Verdana" w:hAnsi="Verdana"/>
        </w:rPr>
      </w:pPr>
      <w:r>
        <w:t>Education</w:t>
      </w:r>
      <w:r>
        <w:rPr>
          <w:spacing w:val="-9"/>
        </w:rPr>
        <w:t xml:space="preserve"> </w:t>
      </w:r>
      <w:r>
        <w:t>and</w:t>
      </w:r>
      <w:r>
        <w:rPr>
          <w:spacing w:val="-1"/>
        </w:rPr>
        <w:t xml:space="preserve"> </w:t>
      </w:r>
      <w:r>
        <w:t>Inspections</w:t>
      </w:r>
      <w:r>
        <w:rPr>
          <w:spacing w:val="-4"/>
        </w:rPr>
        <w:t xml:space="preserve"> </w:t>
      </w:r>
      <w:r>
        <w:t>Act</w:t>
      </w:r>
      <w:r>
        <w:rPr>
          <w:spacing w:val="-5"/>
        </w:rPr>
        <w:t xml:space="preserve"> </w:t>
      </w:r>
      <w:r>
        <w:rPr>
          <w:spacing w:val="-4"/>
        </w:rPr>
        <w:t>2006</w:t>
      </w:r>
    </w:p>
    <w:p w14:paraId="15C4C4F8" w14:textId="77777777" w:rsidR="008A21B3" w:rsidRDefault="00ED30DD">
      <w:pPr>
        <w:pStyle w:val="ListParagraph"/>
        <w:numPr>
          <w:ilvl w:val="1"/>
          <w:numId w:val="4"/>
        </w:numPr>
        <w:tabs>
          <w:tab w:val="left" w:pos="1800"/>
        </w:tabs>
        <w:spacing w:before="38"/>
        <w:ind w:left="1800" w:hanging="359"/>
        <w:rPr>
          <w:rFonts w:ascii="Verdana" w:hAnsi="Verdana"/>
        </w:rPr>
      </w:pPr>
      <w:r>
        <w:t>Equality</w:t>
      </w:r>
      <w:r>
        <w:rPr>
          <w:spacing w:val="-7"/>
        </w:rPr>
        <w:t xml:space="preserve"> </w:t>
      </w:r>
      <w:r>
        <w:t>Act</w:t>
      </w:r>
      <w:r>
        <w:rPr>
          <w:spacing w:val="-5"/>
        </w:rPr>
        <w:t xml:space="preserve"> </w:t>
      </w:r>
      <w:r>
        <w:rPr>
          <w:spacing w:val="-4"/>
        </w:rPr>
        <w:t>2010</w:t>
      </w:r>
    </w:p>
    <w:p w14:paraId="38C51983" w14:textId="77777777" w:rsidR="008A21B3" w:rsidRDefault="00ED30DD">
      <w:pPr>
        <w:pStyle w:val="ListParagraph"/>
        <w:numPr>
          <w:ilvl w:val="1"/>
          <w:numId w:val="4"/>
        </w:numPr>
        <w:tabs>
          <w:tab w:val="left" w:pos="1800"/>
        </w:tabs>
        <w:ind w:left="1800" w:hanging="359"/>
        <w:rPr>
          <w:rFonts w:ascii="Verdana" w:hAnsi="Verdana"/>
        </w:rPr>
      </w:pPr>
      <w:r>
        <w:t>The</w:t>
      </w:r>
      <w:r>
        <w:rPr>
          <w:spacing w:val="-4"/>
        </w:rPr>
        <w:t xml:space="preserve"> </w:t>
      </w:r>
      <w:r>
        <w:t>Education</w:t>
      </w:r>
      <w:r>
        <w:rPr>
          <w:spacing w:val="-1"/>
        </w:rPr>
        <w:t xml:space="preserve"> </w:t>
      </w:r>
      <w:r>
        <w:t>Act</w:t>
      </w:r>
      <w:r>
        <w:rPr>
          <w:spacing w:val="-4"/>
        </w:rPr>
        <w:t xml:space="preserve"> 1996</w:t>
      </w:r>
    </w:p>
    <w:p w14:paraId="7C709200" w14:textId="77777777" w:rsidR="008A21B3" w:rsidRDefault="00ED30DD">
      <w:pPr>
        <w:pStyle w:val="ListParagraph"/>
        <w:numPr>
          <w:ilvl w:val="1"/>
          <w:numId w:val="4"/>
        </w:numPr>
        <w:tabs>
          <w:tab w:val="left" w:pos="1800"/>
        </w:tabs>
        <w:ind w:left="1800" w:hanging="359"/>
        <w:rPr>
          <w:rFonts w:ascii="Verdana" w:hAnsi="Verdana"/>
        </w:rPr>
      </w:pPr>
      <w:r>
        <w:t>The</w:t>
      </w:r>
      <w:r>
        <w:rPr>
          <w:spacing w:val="-2"/>
        </w:rPr>
        <w:t xml:space="preserve"> </w:t>
      </w:r>
      <w:r>
        <w:t>Children</w:t>
      </w:r>
      <w:r>
        <w:rPr>
          <w:spacing w:val="-2"/>
        </w:rPr>
        <w:t xml:space="preserve"> </w:t>
      </w:r>
      <w:r>
        <w:t>and</w:t>
      </w:r>
      <w:r>
        <w:rPr>
          <w:spacing w:val="-1"/>
        </w:rPr>
        <w:t xml:space="preserve"> </w:t>
      </w:r>
      <w:r>
        <w:t>Families</w:t>
      </w:r>
      <w:r>
        <w:rPr>
          <w:spacing w:val="-5"/>
        </w:rPr>
        <w:t xml:space="preserve"> </w:t>
      </w:r>
      <w:r>
        <w:t>Act</w:t>
      </w:r>
      <w:r>
        <w:rPr>
          <w:spacing w:val="-5"/>
        </w:rPr>
        <w:t xml:space="preserve"> </w:t>
      </w:r>
      <w:r>
        <w:rPr>
          <w:spacing w:val="-4"/>
        </w:rPr>
        <w:t>2014</w:t>
      </w:r>
    </w:p>
    <w:p w14:paraId="059DFAEC" w14:textId="77777777" w:rsidR="008A21B3" w:rsidRDefault="00ED30DD">
      <w:pPr>
        <w:pStyle w:val="ListParagraph"/>
        <w:numPr>
          <w:ilvl w:val="1"/>
          <w:numId w:val="4"/>
        </w:numPr>
        <w:tabs>
          <w:tab w:val="left" w:pos="1800"/>
        </w:tabs>
        <w:ind w:left="1800" w:hanging="359"/>
        <w:rPr>
          <w:rFonts w:ascii="Verdana" w:hAnsi="Verdana"/>
        </w:rPr>
      </w:pPr>
      <w:r>
        <w:t>The</w:t>
      </w:r>
      <w:r>
        <w:rPr>
          <w:spacing w:val="-3"/>
        </w:rPr>
        <w:t xml:space="preserve"> </w:t>
      </w:r>
      <w:r>
        <w:t>Equality</w:t>
      </w:r>
      <w:r>
        <w:rPr>
          <w:spacing w:val="-6"/>
        </w:rPr>
        <w:t xml:space="preserve"> </w:t>
      </w:r>
      <w:r>
        <w:t>Act</w:t>
      </w:r>
      <w:r>
        <w:rPr>
          <w:spacing w:val="-7"/>
        </w:rPr>
        <w:t xml:space="preserve"> </w:t>
      </w:r>
      <w:r>
        <w:t>2010</w:t>
      </w:r>
      <w:r>
        <w:rPr>
          <w:spacing w:val="-3"/>
        </w:rPr>
        <w:t xml:space="preserve"> </w:t>
      </w:r>
      <w:r>
        <w:t>(Specific</w:t>
      </w:r>
      <w:r>
        <w:rPr>
          <w:spacing w:val="-5"/>
        </w:rPr>
        <w:t xml:space="preserve"> </w:t>
      </w:r>
      <w:r>
        <w:t>Duties</w:t>
      </w:r>
      <w:r>
        <w:rPr>
          <w:spacing w:val="-6"/>
        </w:rPr>
        <w:t xml:space="preserve"> </w:t>
      </w:r>
      <w:r>
        <w:t>and</w:t>
      </w:r>
      <w:r>
        <w:rPr>
          <w:spacing w:val="-3"/>
        </w:rPr>
        <w:t xml:space="preserve"> </w:t>
      </w:r>
      <w:r>
        <w:t>Public</w:t>
      </w:r>
      <w:r>
        <w:rPr>
          <w:spacing w:val="-5"/>
        </w:rPr>
        <w:t xml:space="preserve"> </w:t>
      </w:r>
      <w:r>
        <w:t>Authorities)</w:t>
      </w:r>
      <w:r>
        <w:rPr>
          <w:spacing w:val="-4"/>
        </w:rPr>
        <w:t xml:space="preserve"> </w:t>
      </w:r>
      <w:r>
        <w:t>Regulations</w:t>
      </w:r>
      <w:r>
        <w:rPr>
          <w:spacing w:val="-11"/>
        </w:rPr>
        <w:t xml:space="preserve"> </w:t>
      </w:r>
      <w:r>
        <w:rPr>
          <w:spacing w:val="-4"/>
        </w:rPr>
        <w:t>2017</w:t>
      </w:r>
    </w:p>
    <w:p w14:paraId="18AFD906" w14:textId="77777777" w:rsidR="008A21B3" w:rsidRDefault="00ED30DD">
      <w:pPr>
        <w:pStyle w:val="ListParagraph"/>
        <w:numPr>
          <w:ilvl w:val="1"/>
          <w:numId w:val="4"/>
        </w:numPr>
        <w:tabs>
          <w:tab w:val="left" w:pos="1800"/>
        </w:tabs>
        <w:spacing w:before="33"/>
        <w:ind w:left="1800" w:hanging="359"/>
        <w:rPr>
          <w:rFonts w:ascii="Verdana" w:hAnsi="Verdana"/>
        </w:rPr>
      </w:pPr>
      <w:r>
        <w:t>DfE</w:t>
      </w:r>
      <w:r>
        <w:rPr>
          <w:spacing w:val="-5"/>
        </w:rPr>
        <w:t xml:space="preserve"> </w:t>
      </w:r>
      <w:r>
        <w:t>(2014)</w:t>
      </w:r>
      <w:r>
        <w:rPr>
          <w:spacing w:val="-2"/>
        </w:rPr>
        <w:t xml:space="preserve"> </w:t>
      </w:r>
      <w:r>
        <w:t>‘The Equality</w:t>
      </w:r>
      <w:r>
        <w:rPr>
          <w:spacing w:val="-4"/>
        </w:rPr>
        <w:t xml:space="preserve"> </w:t>
      </w:r>
      <w:r>
        <w:t>Act</w:t>
      </w:r>
      <w:r>
        <w:rPr>
          <w:spacing w:val="-4"/>
        </w:rPr>
        <w:t xml:space="preserve"> </w:t>
      </w:r>
      <w:r>
        <w:t>2010</w:t>
      </w:r>
      <w:r>
        <w:rPr>
          <w:spacing w:val="-1"/>
        </w:rPr>
        <w:t xml:space="preserve"> </w:t>
      </w:r>
      <w:r>
        <w:t xml:space="preserve">and </w:t>
      </w:r>
      <w:r>
        <w:rPr>
          <w:spacing w:val="-2"/>
        </w:rPr>
        <w:t>schools’</w:t>
      </w:r>
    </w:p>
    <w:p w14:paraId="2D2571E1" w14:textId="77777777" w:rsidR="008A21B3" w:rsidRDefault="00ED30DD">
      <w:pPr>
        <w:pStyle w:val="ListParagraph"/>
        <w:numPr>
          <w:ilvl w:val="1"/>
          <w:numId w:val="4"/>
        </w:numPr>
        <w:tabs>
          <w:tab w:val="left" w:pos="1800"/>
        </w:tabs>
        <w:spacing w:line="444" w:lineRule="auto"/>
        <w:ind w:left="1080" w:right="288" w:firstLine="360"/>
        <w:rPr>
          <w:rFonts w:ascii="Verdana" w:hAnsi="Verdana"/>
        </w:rPr>
      </w:pPr>
      <w:r>
        <w:t>DfE</w:t>
      </w:r>
      <w:r>
        <w:rPr>
          <w:spacing w:val="-5"/>
        </w:rPr>
        <w:t xml:space="preserve"> </w:t>
      </w:r>
      <w:r>
        <w:t>(2015)</w:t>
      </w:r>
      <w:r>
        <w:rPr>
          <w:spacing w:val="-2"/>
        </w:rPr>
        <w:t xml:space="preserve"> </w:t>
      </w:r>
      <w:r>
        <w:t>‘Special</w:t>
      </w:r>
      <w:r>
        <w:rPr>
          <w:spacing w:val="-3"/>
        </w:rPr>
        <w:t xml:space="preserve"> </w:t>
      </w:r>
      <w:r>
        <w:t>educational</w:t>
      </w:r>
      <w:r>
        <w:rPr>
          <w:spacing w:val="-3"/>
        </w:rPr>
        <w:t xml:space="preserve"> </w:t>
      </w:r>
      <w:r>
        <w:t>needs</w:t>
      </w:r>
      <w:r>
        <w:rPr>
          <w:spacing w:val="-4"/>
        </w:rPr>
        <w:t xml:space="preserve"> </w:t>
      </w:r>
      <w:r>
        <w:t>and</w:t>
      </w:r>
      <w:r>
        <w:rPr>
          <w:spacing w:val="-1"/>
        </w:rPr>
        <w:t xml:space="preserve"> </w:t>
      </w:r>
      <w:r>
        <w:t>disability</w:t>
      </w:r>
      <w:r>
        <w:rPr>
          <w:spacing w:val="-9"/>
        </w:rPr>
        <w:t xml:space="preserve"> </w:t>
      </w:r>
      <w:r>
        <w:t>code</w:t>
      </w:r>
      <w:r>
        <w:rPr>
          <w:spacing w:val="-6"/>
        </w:rPr>
        <w:t xml:space="preserve"> </w:t>
      </w:r>
      <w:r>
        <w:t>of practice:</w:t>
      </w:r>
      <w:r>
        <w:rPr>
          <w:spacing w:val="-5"/>
        </w:rPr>
        <w:t xml:space="preserve"> </w:t>
      </w:r>
      <w:r>
        <w:t>0</w:t>
      </w:r>
      <w:r>
        <w:rPr>
          <w:spacing w:val="-1"/>
        </w:rPr>
        <w:t xml:space="preserve"> </w:t>
      </w:r>
      <w:r>
        <w:t>to</w:t>
      </w:r>
      <w:r>
        <w:rPr>
          <w:spacing w:val="-6"/>
        </w:rPr>
        <w:t xml:space="preserve"> </w:t>
      </w:r>
      <w:r>
        <w:t>25</w:t>
      </w:r>
      <w:r>
        <w:rPr>
          <w:spacing w:val="-1"/>
        </w:rPr>
        <w:t xml:space="preserve"> </w:t>
      </w:r>
      <w:r>
        <w:t>years’ This policy operates in conjunction with the following school policies:</w:t>
      </w:r>
    </w:p>
    <w:p w14:paraId="108E8F25" w14:textId="77777777" w:rsidR="008A21B3" w:rsidRDefault="00ED30DD">
      <w:pPr>
        <w:pStyle w:val="ListParagraph"/>
        <w:numPr>
          <w:ilvl w:val="1"/>
          <w:numId w:val="4"/>
        </w:numPr>
        <w:tabs>
          <w:tab w:val="left" w:pos="1800"/>
        </w:tabs>
        <w:spacing w:before="0" w:line="235" w:lineRule="exact"/>
        <w:ind w:left="1800" w:hanging="359"/>
        <w:rPr>
          <w:rFonts w:ascii="Verdana" w:hAnsi="Verdana"/>
        </w:rPr>
      </w:pPr>
      <w:r>
        <w:t>Admissions</w:t>
      </w:r>
      <w:r>
        <w:rPr>
          <w:spacing w:val="-3"/>
        </w:rPr>
        <w:t xml:space="preserve"> </w:t>
      </w:r>
      <w:r>
        <w:rPr>
          <w:spacing w:val="-2"/>
        </w:rPr>
        <w:t>Policy</w:t>
      </w:r>
    </w:p>
    <w:p w14:paraId="48164014" w14:textId="77777777" w:rsidR="008A21B3" w:rsidRDefault="00ED30DD">
      <w:pPr>
        <w:pStyle w:val="ListParagraph"/>
        <w:numPr>
          <w:ilvl w:val="1"/>
          <w:numId w:val="4"/>
        </w:numPr>
        <w:tabs>
          <w:tab w:val="left" w:pos="1800"/>
        </w:tabs>
        <w:ind w:left="1800" w:hanging="359"/>
        <w:rPr>
          <w:rFonts w:ascii="Verdana" w:hAnsi="Verdana"/>
        </w:rPr>
      </w:pPr>
      <w:r>
        <w:t>Anti-Bullying</w:t>
      </w:r>
      <w:r>
        <w:rPr>
          <w:spacing w:val="-7"/>
        </w:rPr>
        <w:t xml:space="preserve"> </w:t>
      </w:r>
      <w:r>
        <w:rPr>
          <w:spacing w:val="-2"/>
        </w:rPr>
        <w:t>Policy</w:t>
      </w:r>
    </w:p>
    <w:p w14:paraId="18A51D9A" w14:textId="77777777" w:rsidR="008A21B3" w:rsidRDefault="00ED30DD">
      <w:pPr>
        <w:pStyle w:val="ListParagraph"/>
        <w:numPr>
          <w:ilvl w:val="1"/>
          <w:numId w:val="4"/>
        </w:numPr>
        <w:tabs>
          <w:tab w:val="left" w:pos="1800"/>
        </w:tabs>
        <w:ind w:left="1800" w:hanging="359"/>
        <w:rPr>
          <w:rFonts w:ascii="Verdana" w:hAnsi="Verdana"/>
        </w:rPr>
      </w:pPr>
      <w:r>
        <w:t>Behaviour</w:t>
      </w:r>
      <w:r>
        <w:rPr>
          <w:spacing w:val="-4"/>
        </w:rPr>
        <w:t xml:space="preserve"> </w:t>
      </w:r>
      <w:r>
        <w:rPr>
          <w:spacing w:val="-2"/>
        </w:rPr>
        <w:t>Policy</w:t>
      </w:r>
    </w:p>
    <w:p w14:paraId="116D6AB9" w14:textId="77777777" w:rsidR="008A21B3" w:rsidRDefault="00ED30DD">
      <w:pPr>
        <w:pStyle w:val="ListParagraph"/>
        <w:numPr>
          <w:ilvl w:val="1"/>
          <w:numId w:val="4"/>
        </w:numPr>
        <w:tabs>
          <w:tab w:val="left" w:pos="1800"/>
        </w:tabs>
        <w:spacing w:before="38"/>
        <w:ind w:left="1800" w:hanging="359"/>
        <w:rPr>
          <w:rFonts w:ascii="Verdana" w:hAnsi="Verdana"/>
        </w:rPr>
      </w:pPr>
      <w:r>
        <w:t>Data</w:t>
      </w:r>
      <w:r>
        <w:rPr>
          <w:spacing w:val="-5"/>
        </w:rPr>
        <w:t xml:space="preserve"> </w:t>
      </w:r>
      <w:r>
        <w:t>Protection</w:t>
      </w:r>
      <w:r>
        <w:rPr>
          <w:spacing w:val="-4"/>
        </w:rPr>
        <w:t xml:space="preserve"> </w:t>
      </w:r>
      <w:r>
        <w:rPr>
          <w:spacing w:val="-2"/>
        </w:rPr>
        <w:t>Policy</w:t>
      </w:r>
    </w:p>
    <w:p w14:paraId="2DA40384" w14:textId="77777777" w:rsidR="008A21B3" w:rsidRDefault="00ED30DD">
      <w:pPr>
        <w:pStyle w:val="ListParagraph"/>
        <w:numPr>
          <w:ilvl w:val="1"/>
          <w:numId w:val="4"/>
        </w:numPr>
        <w:tabs>
          <w:tab w:val="left" w:pos="1800"/>
        </w:tabs>
        <w:ind w:left="1800" w:hanging="359"/>
        <w:rPr>
          <w:rFonts w:ascii="Verdana" w:hAnsi="Verdana"/>
        </w:rPr>
      </w:pPr>
      <w:r>
        <w:t>Early</w:t>
      </w:r>
      <w:r>
        <w:rPr>
          <w:spacing w:val="-3"/>
        </w:rPr>
        <w:t xml:space="preserve"> </w:t>
      </w:r>
      <w:r>
        <w:t>Years</w:t>
      </w:r>
      <w:r>
        <w:rPr>
          <w:spacing w:val="-2"/>
        </w:rPr>
        <w:t xml:space="preserve"> Policy</w:t>
      </w:r>
    </w:p>
    <w:p w14:paraId="08279D4C" w14:textId="77777777" w:rsidR="008A21B3" w:rsidRDefault="00ED30DD">
      <w:pPr>
        <w:pStyle w:val="ListParagraph"/>
        <w:numPr>
          <w:ilvl w:val="1"/>
          <w:numId w:val="4"/>
        </w:numPr>
        <w:tabs>
          <w:tab w:val="left" w:pos="1800"/>
        </w:tabs>
        <w:ind w:left="1800" w:hanging="359"/>
        <w:rPr>
          <w:rFonts w:ascii="Verdana" w:hAnsi="Verdana"/>
        </w:rPr>
      </w:pPr>
      <w:r>
        <w:t>Equality</w:t>
      </w:r>
      <w:r>
        <w:rPr>
          <w:spacing w:val="-9"/>
        </w:rPr>
        <w:t xml:space="preserve"> </w:t>
      </w:r>
      <w:r>
        <w:t>Information</w:t>
      </w:r>
      <w:r>
        <w:rPr>
          <w:spacing w:val="-3"/>
        </w:rPr>
        <w:t xml:space="preserve"> </w:t>
      </w:r>
      <w:r>
        <w:t>and</w:t>
      </w:r>
      <w:r>
        <w:rPr>
          <w:spacing w:val="-4"/>
        </w:rPr>
        <w:t xml:space="preserve"> </w:t>
      </w:r>
      <w:r>
        <w:t>Objectives</w:t>
      </w:r>
      <w:r>
        <w:rPr>
          <w:spacing w:val="-6"/>
        </w:rPr>
        <w:t xml:space="preserve"> </w:t>
      </w:r>
      <w:r>
        <w:rPr>
          <w:spacing w:val="-2"/>
        </w:rPr>
        <w:t>Policy</w:t>
      </w:r>
    </w:p>
    <w:p w14:paraId="72CA24E1" w14:textId="77777777" w:rsidR="008A21B3" w:rsidRDefault="00ED30DD">
      <w:pPr>
        <w:pStyle w:val="ListParagraph"/>
        <w:numPr>
          <w:ilvl w:val="1"/>
          <w:numId w:val="4"/>
        </w:numPr>
        <w:tabs>
          <w:tab w:val="left" w:pos="1800"/>
        </w:tabs>
        <w:ind w:left="1800" w:hanging="359"/>
        <w:rPr>
          <w:rFonts w:ascii="Verdana" w:hAnsi="Verdana"/>
        </w:rPr>
      </w:pPr>
      <w:r>
        <w:t>Health</w:t>
      </w:r>
      <w:r>
        <w:rPr>
          <w:spacing w:val="-2"/>
        </w:rPr>
        <w:t xml:space="preserve"> </w:t>
      </w:r>
      <w:r>
        <w:t>and</w:t>
      </w:r>
      <w:r>
        <w:rPr>
          <w:spacing w:val="-2"/>
        </w:rPr>
        <w:t xml:space="preserve"> </w:t>
      </w:r>
      <w:r>
        <w:t>Safety</w:t>
      </w:r>
      <w:r>
        <w:rPr>
          <w:spacing w:val="-4"/>
        </w:rPr>
        <w:t xml:space="preserve"> </w:t>
      </w:r>
      <w:r>
        <w:rPr>
          <w:spacing w:val="-2"/>
        </w:rPr>
        <w:t>Policy</w:t>
      </w:r>
    </w:p>
    <w:p w14:paraId="4FF5B563" w14:textId="77777777" w:rsidR="008A21B3" w:rsidRDefault="00ED30DD">
      <w:pPr>
        <w:pStyle w:val="ListParagraph"/>
        <w:numPr>
          <w:ilvl w:val="1"/>
          <w:numId w:val="4"/>
        </w:numPr>
        <w:tabs>
          <w:tab w:val="left" w:pos="1800"/>
        </w:tabs>
        <w:spacing w:before="38"/>
        <w:ind w:left="1800" w:hanging="359"/>
        <w:rPr>
          <w:rFonts w:ascii="Verdana" w:hAnsi="Verdana"/>
        </w:rPr>
      </w:pPr>
      <w:r>
        <w:t>Medication</w:t>
      </w:r>
      <w:r>
        <w:rPr>
          <w:spacing w:val="-2"/>
        </w:rPr>
        <w:t xml:space="preserve"> Policy</w:t>
      </w:r>
    </w:p>
    <w:p w14:paraId="203C754D" w14:textId="77777777" w:rsidR="008A21B3" w:rsidRDefault="00ED30DD">
      <w:pPr>
        <w:pStyle w:val="ListParagraph"/>
        <w:numPr>
          <w:ilvl w:val="1"/>
          <w:numId w:val="4"/>
        </w:numPr>
        <w:tabs>
          <w:tab w:val="left" w:pos="1800"/>
        </w:tabs>
        <w:ind w:left="1800" w:hanging="359"/>
        <w:rPr>
          <w:rFonts w:ascii="Verdana" w:hAnsi="Verdana"/>
        </w:rPr>
      </w:pPr>
      <w:r>
        <w:t>Special</w:t>
      </w:r>
      <w:r>
        <w:rPr>
          <w:spacing w:val="-7"/>
        </w:rPr>
        <w:t xml:space="preserve"> </w:t>
      </w:r>
      <w:r>
        <w:t>Educational</w:t>
      </w:r>
      <w:r>
        <w:rPr>
          <w:spacing w:val="-6"/>
        </w:rPr>
        <w:t xml:space="preserve"> </w:t>
      </w:r>
      <w:r>
        <w:t>Needs</w:t>
      </w:r>
      <w:r>
        <w:rPr>
          <w:spacing w:val="-7"/>
        </w:rPr>
        <w:t xml:space="preserve"> </w:t>
      </w:r>
      <w:r>
        <w:t>and</w:t>
      </w:r>
      <w:r>
        <w:rPr>
          <w:spacing w:val="-4"/>
        </w:rPr>
        <w:t xml:space="preserve"> </w:t>
      </w:r>
      <w:r>
        <w:t>Disabilities</w:t>
      </w:r>
      <w:r>
        <w:rPr>
          <w:spacing w:val="-7"/>
        </w:rPr>
        <w:t xml:space="preserve"> </w:t>
      </w:r>
      <w:r>
        <w:t>(SEND)</w:t>
      </w:r>
      <w:r>
        <w:rPr>
          <w:spacing w:val="-10"/>
        </w:rPr>
        <w:t xml:space="preserve"> </w:t>
      </w:r>
      <w:r>
        <w:rPr>
          <w:spacing w:val="-2"/>
        </w:rPr>
        <w:t>Policy</w:t>
      </w:r>
    </w:p>
    <w:p w14:paraId="4A6CD8BF" w14:textId="77777777" w:rsidR="008A21B3" w:rsidRDefault="00ED30DD">
      <w:pPr>
        <w:pStyle w:val="ListParagraph"/>
        <w:numPr>
          <w:ilvl w:val="1"/>
          <w:numId w:val="4"/>
        </w:numPr>
        <w:tabs>
          <w:tab w:val="left" w:pos="1800"/>
        </w:tabs>
        <w:spacing w:before="38"/>
        <w:ind w:left="1800" w:hanging="359"/>
        <w:rPr>
          <w:rFonts w:ascii="Verdana" w:hAnsi="Verdana"/>
        </w:rPr>
      </w:pPr>
      <w:r>
        <w:t>Supporting</w:t>
      </w:r>
      <w:r>
        <w:rPr>
          <w:spacing w:val="-8"/>
        </w:rPr>
        <w:t xml:space="preserve"> </w:t>
      </w:r>
      <w:r>
        <w:t>Pupils</w:t>
      </w:r>
      <w:r>
        <w:rPr>
          <w:spacing w:val="-6"/>
        </w:rPr>
        <w:t xml:space="preserve"> </w:t>
      </w:r>
      <w:r>
        <w:t>with</w:t>
      </w:r>
      <w:r>
        <w:rPr>
          <w:spacing w:val="-3"/>
        </w:rPr>
        <w:t xml:space="preserve"> </w:t>
      </w:r>
      <w:r>
        <w:t>Medical</w:t>
      </w:r>
      <w:r>
        <w:rPr>
          <w:spacing w:val="-5"/>
        </w:rPr>
        <w:t xml:space="preserve"> </w:t>
      </w:r>
      <w:r>
        <w:t>Conditions</w:t>
      </w:r>
      <w:r>
        <w:rPr>
          <w:spacing w:val="-6"/>
        </w:rPr>
        <w:t xml:space="preserve"> </w:t>
      </w:r>
      <w:r>
        <w:rPr>
          <w:spacing w:val="-2"/>
        </w:rPr>
        <w:t>Policy</w:t>
      </w:r>
    </w:p>
    <w:p w14:paraId="4CC4060E" w14:textId="77777777" w:rsidR="008A21B3" w:rsidRDefault="00ED30DD">
      <w:pPr>
        <w:pStyle w:val="ListParagraph"/>
        <w:numPr>
          <w:ilvl w:val="1"/>
          <w:numId w:val="4"/>
        </w:numPr>
        <w:tabs>
          <w:tab w:val="left" w:pos="1800"/>
        </w:tabs>
        <w:ind w:left="1800" w:hanging="359"/>
        <w:rPr>
          <w:rFonts w:ascii="Verdana" w:hAnsi="Verdana"/>
        </w:rPr>
      </w:pPr>
      <w:r>
        <w:t>School</w:t>
      </w:r>
      <w:r>
        <w:rPr>
          <w:spacing w:val="-6"/>
        </w:rPr>
        <w:t xml:space="preserve"> </w:t>
      </w:r>
      <w:r>
        <w:t>Improvement</w:t>
      </w:r>
      <w:r>
        <w:rPr>
          <w:spacing w:val="-4"/>
        </w:rPr>
        <w:t xml:space="preserve"> Plan</w:t>
      </w:r>
    </w:p>
    <w:p w14:paraId="17292BCB" w14:textId="77777777" w:rsidR="008A21B3" w:rsidRDefault="00ED30DD">
      <w:pPr>
        <w:pStyle w:val="Heading1"/>
        <w:numPr>
          <w:ilvl w:val="0"/>
          <w:numId w:val="4"/>
        </w:numPr>
        <w:tabs>
          <w:tab w:val="left" w:pos="1439"/>
        </w:tabs>
        <w:spacing w:before="188"/>
        <w:ind w:left="1439" w:hanging="359"/>
      </w:pPr>
      <w:bookmarkStart w:id="3" w:name="2._Definitions"/>
      <w:bookmarkStart w:id="4" w:name="_bookmark2"/>
      <w:bookmarkEnd w:id="3"/>
      <w:bookmarkEnd w:id="4"/>
      <w:r>
        <w:rPr>
          <w:spacing w:val="-2"/>
        </w:rPr>
        <w:t>Definitions</w:t>
      </w:r>
    </w:p>
    <w:p w14:paraId="2181C305" w14:textId="77777777" w:rsidR="008A21B3" w:rsidRDefault="00ED30DD">
      <w:pPr>
        <w:pStyle w:val="BodyText"/>
        <w:spacing w:before="111" w:line="252" w:lineRule="auto"/>
        <w:ind w:right="108"/>
        <w:jc w:val="both"/>
      </w:pPr>
      <w:r>
        <w:t>A person is defined as having a disability if they have a physical or mental impairment that has</w:t>
      </w:r>
      <w:r>
        <w:rPr>
          <w:spacing w:val="-13"/>
        </w:rPr>
        <w:t xml:space="preserve"> </w:t>
      </w:r>
      <w:r>
        <w:t>an</w:t>
      </w:r>
      <w:r>
        <w:rPr>
          <w:spacing w:val="-10"/>
        </w:rPr>
        <w:t xml:space="preserve"> </w:t>
      </w:r>
      <w:r>
        <w:t>adverse,</w:t>
      </w:r>
      <w:r>
        <w:rPr>
          <w:spacing w:val="-9"/>
        </w:rPr>
        <w:t xml:space="preserve"> </w:t>
      </w:r>
      <w:r>
        <w:t>substantial</w:t>
      </w:r>
      <w:r>
        <w:rPr>
          <w:spacing w:val="-7"/>
        </w:rPr>
        <w:t xml:space="preserve"> </w:t>
      </w:r>
      <w:r>
        <w:t>and</w:t>
      </w:r>
      <w:r>
        <w:rPr>
          <w:spacing w:val="-5"/>
        </w:rPr>
        <w:t xml:space="preserve"> </w:t>
      </w:r>
      <w:r>
        <w:t>long-term</w:t>
      </w:r>
      <w:r>
        <w:rPr>
          <w:spacing w:val="-6"/>
        </w:rPr>
        <w:t xml:space="preserve"> </w:t>
      </w:r>
      <w:r>
        <w:t>effect</w:t>
      </w:r>
      <w:r>
        <w:rPr>
          <w:spacing w:val="-14"/>
        </w:rPr>
        <w:t xml:space="preserve"> </w:t>
      </w:r>
      <w:r>
        <w:t>on</w:t>
      </w:r>
      <w:r>
        <w:rPr>
          <w:spacing w:val="-5"/>
        </w:rPr>
        <w:t xml:space="preserve"> </w:t>
      </w:r>
      <w:r>
        <w:t>their</w:t>
      </w:r>
      <w:r>
        <w:rPr>
          <w:spacing w:val="-6"/>
        </w:rPr>
        <w:t xml:space="preserve"> </w:t>
      </w:r>
      <w:r>
        <w:t>ability</w:t>
      </w:r>
      <w:r>
        <w:rPr>
          <w:spacing w:val="-8"/>
        </w:rPr>
        <w:t xml:space="preserve"> </w:t>
      </w:r>
      <w:r>
        <w:t>to</w:t>
      </w:r>
      <w:r>
        <w:rPr>
          <w:spacing w:val="-5"/>
        </w:rPr>
        <w:t xml:space="preserve"> </w:t>
      </w:r>
      <w:r>
        <w:t>carry</w:t>
      </w:r>
      <w:r>
        <w:rPr>
          <w:spacing w:val="-8"/>
        </w:rPr>
        <w:t xml:space="preserve"> </w:t>
      </w:r>
      <w:r>
        <w:t>out</w:t>
      </w:r>
      <w:r>
        <w:rPr>
          <w:spacing w:val="-9"/>
        </w:rPr>
        <w:t xml:space="preserve"> </w:t>
      </w:r>
      <w:r>
        <w:t>normal</w:t>
      </w:r>
      <w:r>
        <w:rPr>
          <w:spacing w:val="-7"/>
        </w:rPr>
        <w:t xml:space="preserve"> </w:t>
      </w:r>
      <w:r>
        <w:t xml:space="preserve">day-to-day </w:t>
      </w:r>
      <w:r>
        <w:rPr>
          <w:spacing w:val="-2"/>
        </w:rPr>
        <w:t>activities.</w:t>
      </w:r>
    </w:p>
    <w:p w14:paraId="0A235A1B" w14:textId="77777777" w:rsidR="008A21B3" w:rsidRDefault="00ED30DD">
      <w:pPr>
        <w:pStyle w:val="BodyText"/>
        <w:spacing w:before="159" w:line="252" w:lineRule="auto"/>
        <w:ind w:right="127"/>
        <w:jc w:val="both"/>
      </w:pPr>
      <w:r>
        <w:t>In line with the Equality Act 2010, the school does not unlawfully discriminate against pupils because of their age, disability, gender reassignment, race, religion or belief, sex or sexual orientation, pregnancy or maternity, marriage or civil partnership.</w:t>
      </w:r>
    </w:p>
    <w:p w14:paraId="094475A2" w14:textId="77777777" w:rsidR="008A21B3" w:rsidRDefault="00ED30DD">
      <w:pPr>
        <w:pStyle w:val="Heading1"/>
        <w:numPr>
          <w:ilvl w:val="0"/>
          <w:numId w:val="4"/>
        </w:numPr>
        <w:tabs>
          <w:tab w:val="left" w:pos="1439"/>
        </w:tabs>
        <w:ind w:left="1439" w:hanging="359"/>
      </w:pPr>
      <w:bookmarkStart w:id="5" w:name="3._Purpose"/>
      <w:bookmarkEnd w:id="5"/>
      <w:r>
        <w:rPr>
          <w:spacing w:val="-2"/>
        </w:rPr>
        <w:t>Purpose</w:t>
      </w:r>
    </w:p>
    <w:p w14:paraId="226187B1" w14:textId="77777777" w:rsidR="008A21B3" w:rsidRDefault="00ED30DD">
      <w:pPr>
        <w:pStyle w:val="BodyText"/>
        <w:spacing w:before="117" w:line="232" w:lineRule="auto"/>
        <w:ind w:right="203"/>
      </w:pPr>
      <w:r>
        <w:t>The</w:t>
      </w:r>
      <w:r>
        <w:rPr>
          <w:spacing w:val="-2"/>
        </w:rPr>
        <w:t xml:space="preserve"> </w:t>
      </w:r>
      <w:r>
        <w:t>plan</w:t>
      </w:r>
      <w:r>
        <w:rPr>
          <w:spacing w:val="-2"/>
        </w:rPr>
        <w:t xml:space="preserve"> </w:t>
      </w:r>
      <w:r>
        <w:t>sets</w:t>
      </w:r>
      <w:r>
        <w:rPr>
          <w:spacing w:val="-5"/>
        </w:rPr>
        <w:t xml:space="preserve"> </w:t>
      </w:r>
      <w:r>
        <w:t>out</w:t>
      </w:r>
      <w:r>
        <w:rPr>
          <w:spacing w:val="-6"/>
        </w:rPr>
        <w:t xml:space="preserve"> </w:t>
      </w:r>
      <w:r>
        <w:t>proposals</w:t>
      </w:r>
      <w:r>
        <w:rPr>
          <w:spacing w:val="-5"/>
        </w:rPr>
        <w:t xml:space="preserve"> </w:t>
      </w:r>
      <w:r>
        <w:t>to</w:t>
      </w:r>
      <w:r>
        <w:rPr>
          <w:spacing w:val="-2"/>
        </w:rPr>
        <w:t xml:space="preserve"> </w:t>
      </w:r>
      <w:r>
        <w:t>increase</w:t>
      </w:r>
      <w:r>
        <w:rPr>
          <w:spacing w:val="-2"/>
        </w:rPr>
        <w:t xml:space="preserve"> </w:t>
      </w:r>
      <w:r>
        <w:t>access</w:t>
      </w:r>
      <w:r>
        <w:rPr>
          <w:spacing w:val="-5"/>
        </w:rPr>
        <w:t xml:space="preserve"> </w:t>
      </w:r>
      <w:r>
        <w:t>to</w:t>
      </w:r>
      <w:r>
        <w:rPr>
          <w:spacing w:val="-2"/>
        </w:rPr>
        <w:t xml:space="preserve"> </w:t>
      </w:r>
      <w:r>
        <w:t>education</w:t>
      </w:r>
      <w:r>
        <w:rPr>
          <w:spacing w:val="-2"/>
        </w:rPr>
        <w:t xml:space="preserve"> </w:t>
      </w:r>
      <w:r>
        <w:t>for</w:t>
      </w:r>
      <w:r>
        <w:rPr>
          <w:spacing w:val="-3"/>
        </w:rPr>
        <w:t xml:space="preserve"> </w:t>
      </w:r>
      <w:r>
        <w:t>disabled</w:t>
      </w:r>
      <w:r>
        <w:rPr>
          <w:spacing w:val="-2"/>
        </w:rPr>
        <w:t xml:space="preserve"> </w:t>
      </w:r>
      <w:r>
        <w:t>pupils</w:t>
      </w:r>
      <w:r>
        <w:rPr>
          <w:spacing w:val="-5"/>
        </w:rPr>
        <w:t xml:space="preserve"> </w:t>
      </w:r>
      <w:r>
        <w:t>in</w:t>
      </w:r>
      <w:r>
        <w:rPr>
          <w:spacing w:val="-2"/>
        </w:rPr>
        <w:t xml:space="preserve"> </w:t>
      </w:r>
      <w:r>
        <w:t>the</w:t>
      </w:r>
      <w:r>
        <w:rPr>
          <w:spacing w:val="-2"/>
        </w:rPr>
        <w:t xml:space="preserve"> </w:t>
      </w:r>
      <w:r>
        <w:t>3 areas required areas as stated in the planning duties in the act:</w:t>
      </w:r>
    </w:p>
    <w:p w14:paraId="129F61DA" w14:textId="77777777" w:rsidR="008A21B3" w:rsidRDefault="00ED30DD">
      <w:pPr>
        <w:pStyle w:val="ListParagraph"/>
        <w:numPr>
          <w:ilvl w:val="1"/>
          <w:numId w:val="4"/>
        </w:numPr>
        <w:tabs>
          <w:tab w:val="left" w:pos="1645"/>
        </w:tabs>
        <w:spacing w:before="245" w:line="264" w:lineRule="exact"/>
        <w:ind w:left="1645" w:hanging="370"/>
        <w:rPr>
          <w:rFonts w:ascii="Carlito" w:hAnsi="Carlito"/>
        </w:rPr>
      </w:pPr>
      <w:r>
        <w:t>Increase</w:t>
      </w:r>
      <w:r>
        <w:rPr>
          <w:spacing w:val="-6"/>
        </w:rPr>
        <w:t xml:space="preserve"> </w:t>
      </w:r>
      <w:r>
        <w:t>the</w:t>
      </w:r>
      <w:r>
        <w:rPr>
          <w:spacing w:val="-3"/>
        </w:rPr>
        <w:t xml:space="preserve"> </w:t>
      </w:r>
      <w:r>
        <w:t>extent</w:t>
      </w:r>
      <w:r>
        <w:rPr>
          <w:spacing w:val="-7"/>
        </w:rPr>
        <w:t xml:space="preserve"> </w:t>
      </w:r>
      <w:r>
        <w:t>to</w:t>
      </w:r>
      <w:r>
        <w:rPr>
          <w:spacing w:val="-3"/>
        </w:rPr>
        <w:t xml:space="preserve"> </w:t>
      </w:r>
      <w:r>
        <w:t>which</w:t>
      </w:r>
      <w:r>
        <w:rPr>
          <w:spacing w:val="-4"/>
        </w:rPr>
        <w:t xml:space="preserve"> </w:t>
      </w:r>
      <w:r>
        <w:t>disabled</w:t>
      </w:r>
      <w:r>
        <w:rPr>
          <w:spacing w:val="-3"/>
        </w:rPr>
        <w:t xml:space="preserve"> </w:t>
      </w:r>
      <w:r>
        <w:t>pupils</w:t>
      </w:r>
      <w:r>
        <w:rPr>
          <w:spacing w:val="-6"/>
        </w:rPr>
        <w:t xml:space="preserve"> </w:t>
      </w:r>
      <w:r>
        <w:t>can</w:t>
      </w:r>
      <w:r>
        <w:rPr>
          <w:spacing w:val="-3"/>
        </w:rPr>
        <w:t xml:space="preserve"> </w:t>
      </w:r>
      <w:r>
        <w:t>participate</w:t>
      </w:r>
      <w:r>
        <w:rPr>
          <w:spacing w:val="-4"/>
        </w:rPr>
        <w:t xml:space="preserve"> </w:t>
      </w:r>
      <w:r>
        <w:t>in</w:t>
      </w:r>
      <w:r>
        <w:rPr>
          <w:spacing w:val="-3"/>
        </w:rPr>
        <w:t xml:space="preserve"> </w:t>
      </w:r>
      <w:r>
        <w:t>the</w:t>
      </w:r>
      <w:r>
        <w:rPr>
          <w:spacing w:val="-3"/>
        </w:rPr>
        <w:t xml:space="preserve"> </w:t>
      </w:r>
      <w:r>
        <w:t>school</w:t>
      </w:r>
      <w:r>
        <w:rPr>
          <w:spacing w:val="-5"/>
        </w:rPr>
        <w:t xml:space="preserve"> </w:t>
      </w:r>
      <w:r>
        <w:rPr>
          <w:spacing w:val="-2"/>
        </w:rPr>
        <w:t>curriculum</w:t>
      </w:r>
    </w:p>
    <w:p w14:paraId="0779A5CA" w14:textId="77777777" w:rsidR="008A21B3" w:rsidRDefault="00ED30DD">
      <w:pPr>
        <w:pStyle w:val="ListParagraph"/>
        <w:numPr>
          <w:ilvl w:val="1"/>
          <w:numId w:val="4"/>
        </w:numPr>
        <w:tabs>
          <w:tab w:val="left" w:pos="1645"/>
        </w:tabs>
        <w:spacing w:before="0" w:line="258" w:lineRule="exact"/>
        <w:ind w:left="1645" w:hanging="370"/>
        <w:rPr>
          <w:rFonts w:ascii="Carlito" w:hAnsi="Carlito"/>
        </w:rPr>
      </w:pPr>
      <w:r>
        <w:t>Improve</w:t>
      </w:r>
      <w:r>
        <w:rPr>
          <w:spacing w:val="-4"/>
        </w:rPr>
        <w:t xml:space="preserve"> </w:t>
      </w:r>
      <w:r>
        <w:t>access</w:t>
      </w:r>
      <w:r>
        <w:rPr>
          <w:spacing w:val="-4"/>
        </w:rPr>
        <w:t xml:space="preserve"> </w:t>
      </w:r>
      <w:r>
        <w:t>to</w:t>
      </w:r>
      <w:r>
        <w:rPr>
          <w:spacing w:val="-1"/>
        </w:rPr>
        <w:t xml:space="preserve"> </w:t>
      </w:r>
      <w:r>
        <w:t>the</w:t>
      </w:r>
      <w:r>
        <w:rPr>
          <w:spacing w:val="-1"/>
        </w:rPr>
        <w:t xml:space="preserve"> </w:t>
      </w:r>
      <w:r>
        <w:t>physical</w:t>
      </w:r>
      <w:r>
        <w:rPr>
          <w:spacing w:val="-8"/>
        </w:rPr>
        <w:t xml:space="preserve"> </w:t>
      </w:r>
      <w:r>
        <w:t>environment</w:t>
      </w:r>
      <w:r>
        <w:rPr>
          <w:spacing w:val="-4"/>
        </w:rPr>
        <w:t xml:space="preserve"> </w:t>
      </w:r>
      <w:r>
        <w:t>of</w:t>
      </w:r>
      <w:r>
        <w:rPr>
          <w:spacing w:val="-5"/>
        </w:rPr>
        <w:t xml:space="preserve"> </w:t>
      </w:r>
      <w:r>
        <w:t>the</w:t>
      </w:r>
      <w:r>
        <w:rPr>
          <w:spacing w:val="-1"/>
        </w:rPr>
        <w:t xml:space="preserve"> </w:t>
      </w:r>
      <w:r>
        <w:rPr>
          <w:spacing w:val="-2"/>
        </w:rPr>
        <w:t>school</w:t>
      </w:r>
    </w:p>
    <w:p w14:paraId="60D9F5B2" w14:textId="77777777" w:rsidR="008A21B3" w:rsidRDefault="00ED30DD">
      <w:pPr>
        <w:pStyle w:val="ListParagraph"/>
        <w:numPr>
          <w:ilvl w:val="1"/>
          <w:numId w:val="4"/>
        </w:numPr>
        <w:tabs>
          <w:tab w:val="left" w:pos="1645"/>
        </w:tabs>
        <w:spacing w:before="0" w:line="262" w:lineRule="exact"/>
        <w:ind w:left="1645" w:hanging="370"/>
        <w:rPr>
          <w:rFonts w:ascii="Carlito" w:hAnsi="Carlito"/>
        </w:rPr>
      </w:pPr>
      <w:r>
        <w:t>Improve</w:t>
      </w:r>
      <w:r>
        <w:rPr>
          <w:spacing w:val="-2"/>
        </w:rPr>
        <w:t xml:space="preserve"> </w:t>
      </w:r>
      <w:r>
        <w:t>the</w:t>
      </w:r>
      <w:r>
        <w:rPr>
          <w:spacing w:val="-2"/>
        </w:rPr>
        <w:t xml:space="preserve"> </w:t>
      </w:r>
      <w:r>
        <w:t>delivery</w:t>
      </w:r>
      <w:r>
        <w:rPr>
          <w:spacing w:val="-5"/>
        </w:rPr>
        <w:t xml:space="preserve"> </w:t>
      </w:r>
      <w:r>
        <w:t>of</w:t>
      </w:r>
      <w:r>
        <w:rPr>
          <w:spacing w:val="-6"/>
        </w:rPr>
        <w:t xml:space="preserve"> </w:t>
      </w:r>
      <w:r>
        <w:t>the</w:t>
      </w:r>
      <w:r>
        <w:rPr>
          <w:spacing w:val="-1"/>
        </w:rPr>
        <w:t xml:space="preserve"> </w:t>
      </w:r>
      <w:r>
        <w:rPr>
          <w:spacing w:val="-2"/>
        </w:rPr>
        <w:t>information</w:t>
      </w:r>
    </w:p>
    <w:p w14:paraId="24B39A2A" w14:textId="27591036" w:rsidR="008A21B3" w:rsidRDefault="00DA0962">
      <w:pPr>
        <w:pStyle w:val="BodyText"/>
        <w:spacing w:before="225" w:line="252" w:lineRule="exact"/>
      </w:pPr>
      <w:r>
        <w:t xml:space="preserve">St Georges </w:t>
      </w:r>
      <w:r w:rsidR="00ED30DD">
        <w:t>also</w:t>
      </w:r>
      <w:r w:rsidR="00ED30DD">
        <w:rPr>
          <w:spacing w:val="3"/>
        </w:rPr>
        <w:t xml:space="preserve"> </w:t>
      </w:r>
      <w:r w:rsidR="00ED30DD">
        <w:t>recognises</w:t>
      </w:r>
      <w:r w:rsidR="00ED30DD">
        <w:rPr>
          <w:spacing w:val="-5"/>
        </w:rPr>
        <w:t xml:space="preserve"> </w:t>
      </w:r>
      <w:r w:rsidR="00ED30DD">
        <w:t>its</w:t>
      </w:r>
      <w:r w:rsidR="00ED30DD">
        <w:rPr>
          <w:spacing w:val="-5"/>
        </w:rPr>
        <w:t xml:space="preserve"> </w:t>
      </w:r>
      <w:r w:rsidR="00ED30DD">
        <w:t>responsibility</w:t>
      </w:r>
      <w:r w:rsidR="00ED30DD">
        <w:rPr>
          <w:spacing w:val="-4"/>
        </w:rPr>
        <w:t xml:space="preserve"> </w:t>
      </w:r>
      <w:r w:rsidR="00ED30DD">
        <w:t>towards</w:t>
      </w:r>
      <w:r w:rsidR="00ED30DD">
        <w:rPr>
          <w:spacing w:val="-10"/>
        </w:rPr>
        <w:t xml:space="preserve"> </w:t>
      </w:r>
      <w:r w:rsidR="00ED30DD">
        <w:t>disabled</w:t>
      </w:r>
      <w:r w:rsidR="00ED30DD">
        <w:rPr>
          <w:spacing w:val="-2"/>
        </w:rPr>
        <w:t xml:space="preserve"> </w:t>
      </w:r>
      <w:r w:rsidR="00ED30DD">
        <w:t>staff</w:t>
      </w:r>
      <w:r w:rsidR="00ED30DD">
        <w:rPr>
          <w:spacing w:val="-6"/>
        </w:rPr>
        <w:t xml:space="preserve"> </w:t>
      </w:r>
      <w:r w:rsidR="00ED30DD">
        <w:t>and</w:t>
      </w:r>
      <w:r w:rsidR="00ED30DD">
        <w:rPr>
          <w:spacing w:val="-1"/>
        </w:rPr>
        <w:t xml:space="preserve"> </w:t>
      </w:r>
      <w:r w:rsidR="00ED30DD">
        <w:rPr>
          <w:spacing w:val="-2"/>
        </w:rPr>
        <w:t>will:</w:t>
      </w:r>
    </w:p>
    <w:p w14:paraId="192DF156" w14:textId="77777777" w:rsidR="008A21B3" w:rsidRDefault="00ED30DD">
      <w:pPr>
        <w:pStyle w:val="ListParagraph"/>
        <w:numPr>
          <w:ilvl w:val="1"/>
          <w:numId w:val="4"/>
        </w:numPr>
        <w:tabs>
          <w:tab w:val="left" w:pos="1646"/>
        </w:tabs>
        <w:spacing w:before="12" w:line="225" w:lineRule="auto"/>
        <w:ind w:right="193"/>
        <w:rPr>
          <w:rFonts w:ascii="Carlito" w:hAnsi="Carlito"/>
        </w:rPr>
      </w:pPr>
      <w:r>
        <w:t>Monitor</w:t>
      </w:r>
      <w:r>
        <w:rPr>
          <w:spacing w:val="-3"/>
        </w:rPr>
        <w:t xml:space="preserve"> </w:t>
      </w:r>
      <w:r>
        <w:t>recruitment</w:t>
      </w:r>
      <w:r>
        <w:rPr>
          <w:spacing w:val="-6"/>
        </w:rPr>
        <w:t xml:space="preserve"> </w:t>
      </w:r>
      <w:r>
        <w:t>procedures</w:t>
      </w:r>
      <w:r>
        <w:rPr>
          <w:spacing w:val="-5"/>
        </w:rPr>
        <w:t xml:space="preserve"> </w:t>
      </w:r>
      <w:r>
        <w:t>to</w:t>
      </w:r>
      <w:r>
        <w:rPr>
          <w:spacing w:val="-2"/>
        </w:rPr>
        <w:t xml:space="preserve"> </w:t>
      </w:r>
      <w:r>
        <w:t>ensure</w:t>
      </w:r>
      <w:r>
        <w:rPr>
          <w:spacing w:val="-2"/>
        </w:rPr>
        <w:t xml:space="preserve"> </w:t>
      </w:r>
      <w:r>
        <w:t>that</w:t>
      </w:r>
      <w:r>
        <w:rPr>
          <w:spacing w:val="-6"/>
        </w:rPr>
        <w:t xml:space="preserve"> </w:t>
      </w:r>
      <w:r>
        <w:t>all</w:t>
      </w:r>
      <w:r>
        <w:rPr>
          <w:spacing w:val="-4"/>
        </w:rPr>
        <w:t xml:space="preserve"> </w:t>
      </w:r>
      <w:r>
        <w:t>people</w:t>
      </w:r>
      <w:r>
        <w:rPr>
          <w:spacing w:val="-2"/>
        </w:rPr>
        <w:t xml:space="preserve"> </w:t>
      </w:r>
      <w:r>
        <w:t>with</w:t>
      </w:r>
      <w:r>
        <w:rPr>
          <w:spacing w:val="-7"/>
        </w:rPr>
        <w:t xml:space="preserve"> </w:t>
      </w:r>
      <w:r>
        <w:t>disability</w:t>
      </w:r>
      <w:r>
        <w:rPr>
          <w:spacing w:val="-5"/>
        </w:rPr>
        <w:t xml:space="preserve"> </w:t>
      </w:r>
      <w:r>
        <w:t>are</w:t>
      </w:r>
      <w:r>
        <w:rPr>
          <w:spacing w:val="-2"/>
        </w:rPr>
        <w:t xml:space="preserve"> </w:t>
      </w:r>
      <w:r>
        <w:t>given</w:t>
      </w:r>
      <w:r>
        <w:rPr>
          <w:spacing w:val="-2"/>
        </w:rPr>
        <w:t xml:space="preserve"> </w:t>
      </w:r>
      <w:r>
        <w:t xml:space="preserve">equal </w:t>
      </w:r>
      <w:r>
        <w:rPr>
          <w:spacing w:val="-2"/>
        </w:rPr>
        <w:t>opportunities</w:t>
      </w:r>
    </w:p>
    <w:p w14:paraId="12902CF0" w14:textId="77777777" w:rsidR="008A21B3" w:rsidRDefault="00ED30DD">
      <w:pPr>
        <w:pStyle w:val="ListParagraph"/>
        <w:numPr>
          <w:ilvl w:val="1"/>
          <w:numId w:val="4"/>
        </w:numPr>
        <w:tabs>
          <w:tab w:val="left" w:pos="1646"/>
        </w:tabs>
        <w:spacing w:before="19" w:line="220" w:lineRule="auto"/>
        <w:ind w:right="485"/>
        <w:rPr>
          <w:rFonts w:ascii="Carlito" w:hAnsi="Carlito"/>
        </w:rPr>
      </w:pPr>
      <w:r>
        <w:t>Ensure</w:t>
      </w:r>
      <w:r>
        <w:rPr>
          <w:spacing w:val="-3"/>
        </w:rPr>
        <w:t xml:space="preserve"> </w:t>
      </w:r>
      <w:r>
        <w:t>that</w:t>
      </w:r>
      <w:r>
        <w:rPr>
          <w:spacing w:val="-6"/>
        </w:rPr>
        <w:t xml:space="preserve"> </w:t>
      </w:r>
      <w:r>
        <w:t>staff</w:t>
      </w:r>
      <w:r>
        <w:rPr>
          <w:spacing w:val="-6"/>
        </w:rPr>
        <w:t xml:space="preserve"> </w:t>
      </w:r>
      <w:r>
        <w:t>with</w:t>
      </w:r>
      <w:r>
        <w:rPr>
          <w:spacing w:val="-3"/>
        </w:rPr>
        <w:t xml:space="preserve"> </w:t>
      </w:r>
      <w:r>
        <w:t>disabilities</w:t>
      </w:r>
      <w:r>
        <w:rPr>
          <w:spacing w:val="-5"/>
        </w:rPr>
        <w:t xml:space="preserve"> </w:t>
      </w:r>
      <w:r>
        <w:t>are</w:t>
      </w:r>
      <w:r>
        <w:rPr>
          <w:spacing w:val="-3"/>
        </w:rPr>
        <w:t xml:space="preserve"> </w:t>
      </w:r>
      <w:r>
        <w:t>supported</w:t>
      </w:r>
      <w:r>
        <w:rPr>
          <w:spacing w:val="-3"/>
        </w:rPr>
        <w:t xml:space="preserve"> </w:t>
      </w:r>
      <w:r>
        <w:t>with</w:t>
      </w:r>
      <w:r>
        <w:rPr>
          <w:spacing w:val="-3"/>
        </w:rPr>
        <w:t xml:space="preserve"> </w:t>
      </w:r>
      <w:r>
        <w:t>special</w:t>
      </w:r>
      <w:r>
        <w:rPr>
          <w:spacing w:val="-4"/>
        </w:rPr>
        <w:t xml:space="preserve"> </w:t>
      </w:r>
      <w:r>
        <w:t>provision</w:t>
      </w:r>
      <w:r>
        <w:rPr>
          <w:spacing w:val="-3"/>
        </w:rPr>
        <w:t xml:space="preserve"> </w:t>
      </w:r>
      <w:r>
        <w:t>to</w:t>
      </w:r>
      <w:r>
        <w:rPr>
          <w:spacing w:val="-3"/>
        </w:rPr>
        <w:t xml:space="preserve"> </w:t>
      </w:r>
      <w:r>
        <w:t>ensure</w:t>
      </w:r>
      <w:r>
        <w:rPr>
          <w:spacing w:val="-3"/>
        </w:rPr>
        <w:t xml:space="preserve"> </w:t>
      </w:r>
      <w:r>
        <w:t>that they can work effectively</w:t>
      </w:r>
    </w:p>
    <w:p w14:paraId="4018AB9C" w14:textId="77777777" w:rsidR="008A21B3" w:rsidRDefault="008A21B3">
      <w:pPr>
        <w:spacing w:line="220" w:lineRule="auto"/>
        <w:rPr>
          <w:rFonts w:ascii="Carlito" w:hAnsi="Carlito"/>
        </w:rPr>
        <w:sectPr w:rsidR="008A21B3" w:rsidSect="00ED30DD">
          <w:pgSz w:w="11910" w:h="16840"/>
          <w:pgMar w:top="1820" w:right="1320" w:bottom="280" w:left="36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0D7C50E6" w14:textId="77777777" w:rsidR="008A21B3" w:rsidRDefault="00ED30DD">
      <w:pPr>
        <w:pStyle w:val="ListParagraph"/>
        <w:numPr>
          <w:ilvl w:val="1"/>
          <w:numId w:val="4"/>
        </w:numPr>
        <w:tabs>
          <w:tab w:val="left" w:pos="1646"/>
        </w:tabs>
        <w:spacing w:before="98" w:line="220" w:lineRule="auto"/>
        <w:ind w:right="672"/>
        <w:rPr>
          <w:rFonts w:ascii="Carlito" w:hAnsi="Carlito"/>
        </w:rPr>
      </w:pPr>
      <w:r>
        <w:lastRenderedPageBreak/>
        <w:t>Where</w:t>
      </w:r>
      <w:r>
        <w:rPr>
          <w:spacing w:val="-7"/>
        </w:rPr>
        <w:t xml:space="preserve"> </w:t>
      </w:r>
      <w:r>
        <w:t>necessary,</w:t>
      </w:r>
      <w:r>
        <w:rPr>
          <w:spacing w:val="-6"/>
        </w:rPr>
        <w:t xml:space="preserve"> </w:t>
      </w:r>
      <w:r>
        <w:t>make</w:t>
      </w:r>
      <w:r>
        <w:rPr>
          <w:spacing w:val="-2"/>
        </w:rPr>
        <w:t xml:space="preserve"> </w:t>
      </w:r>
      <w:r>
        <w:t>reasonable</w:t>
      </w:r>
      <w:r>
        <w:rPr>
          <w:spacing w:val="-2"/>
        </w:rPr>
        <w:t xml:space="preserve"> </w:t>
      </w:r>
      <w:r>
        <w:t>adjustment</w:t>
      </w:r>
      <w:r>
        <w:rPr>
          <w:spacing w:val="-6"/>
        </w:rPr>
        <w:t xml:space="preserve"> </w:t>
      </w:r>
      <w:r>
        <w:t>to</w:t>
      </w:r>
      <w:r>
        <w:rPr>
          <w:spacing w:val="-7"/>
        </w:rPr>
        <w:t xml:space="preserve"> </w:t>
      </w:r>
      <w:r>
        <w:t>enable</w:t>
      </w:r>
      <w:r>
        <w:rPr>
          <w:spacing w:val="-2"/>
        </w:rPr>
        <w:t xml:space="preserve"> </w:t>
      </w:r>
      <w:r>
        <w:t>staff</w:t>
      </w:r>
      <w:r>
        <w:rPr>
          <w:spacing w:val="-6"/>
        </w:rPr>
        <w:t xml:space="preserve"> </w:t>
      </w:r>
      <w:r>
        <w:t>to</w:t>
      </w:r>
      <w:r>
        <w:rPr>
          <w:spacing w:val="-2"/>
        </w:rPr>
        <w:t xml:space="preserve"> </w:t>
      </w:r>
      <w:r>
        <w:t>fully</w:t>
      </w:r>
      <w:r>
        <w:rPr>
          <w:spacing w:val="-5"/>
        </w:rPr>
        <w:t xml:space="preserve"> </w:t>
      </w:r>
      <w:r>
        <w:t>access</w:t>
      </w:r>
      <w:r>
        <w:rPr>
          <w:spacing w:val="-5"/>
        </w:rPr>
        <w:t xml:space="preserve"> </w:t>
      </w:r>
      <w:r>
        <w:t xml:space="preserve">the </w:t>
      </w:r>
      <w:r>
        <w:rPr>
          <w:spacing w:val="-2"/>
        </w:rPr>
        <w:t>workplace.</w:t>
      </w:r>
    </w:p>
    <w:p w14:paraId="75383722" w14:textId="77777777" w:rsidR="008A21B3" w:rsidRDefault="00ED30DD">
      <w:pPr>
        <w:pStyle w:val="Heading1"/>
        <w:numPr>
          <w:ilvl w:val="0"/>
          <w:numId w:val="4"/>
        </w:numPr>
        <w:tabs>
          <w:tab w:val="left" w:pos="1439"/>
        </w:tabs>
        <w:spacing w:before="77"/>
        <w:ind w:left="1439" w:hanging="359"/>
      </w:pPr>
      <w:bookmarkStart w:id="6" w:name="4._Roles_and_responsibilities"/>
      <w:bookmarkEnd w:id="6"/>
      <w:r>
        <w:t>Roles and</w:t>
      </w:r>
      <w:r>
        <w:rPr>
          <w:spacing w:val="-2"/>
        </w:rPr>
        <w:t xml:space="preserve"> responsibilities</w:t>
      </w:r>
    </w:p>
    <w:p w14:paraId="08A7FA4F" w14:textId="77777777" w:rsidR="008A21B3" w:rsidRDefault="00ED30DD">
      <w:pPr>
        <w:pStyle w:val="BodyText"/>
        <w:spacing w:before="112"/>
      </w:pPr>
      <w:r>
        <w:t>The</w:t>
      </w:r>
      <w:r>
        <w:rPr>
          <w:spacing w:val="-2"/>
        </w:rPr>
        <w:t xml:space="preserve"> </w:t>
      </w:r>
      <w:r>
        <w:t>Local</w:t>
      </w:r>
      <w:r>
        <w:rPr>
          <w:spacing w:val="-5"/>
        </w:rPr>
        <w:t xml:space="preserve"> </w:t>
      </w:r>
      <w:r>
        <w:t>Academy</w:t>
      </w:r>
      <w:r>
        <w:rPr>
          <w:spacing w:val="-5"/>
        </w:rPr>
        <w:t xml:space="preserve"> </w:t>
      </w:r>
      <w:r>
        <w:t>Committee</w:t>
      </w:r>
      <w:r>
        <w:rPr>
          <w:spacing w:val="1"/>
        </w:rPr>
        <w:t xml:space="preserve"> </w:t>
      </w:r>
      <w:r>
        <w:t>will</w:t>
      </w:r>
      <w:r>
        <w:rPr>
          <w:spacing w:val="-5"/>
        </w:rPr>
        <w:t xml:space="preserve"> </w:t>
      </w:r>
      <w:r>
        <w:t>be</w:t>
      </w:r>
      <w:r>
        <w:rPr>
          <w:spacing w:val="-3"/>
        </w:rPr>
        <w:t xml:space="preserve"> </w:t>
      </w:r>
      <w:r>
        <w:t>responsible</w:t>
      </w:r>
      <w:r>
        <w:rPr>
          <w:spacing w:val="-2"/>
        </w:rPr>
        <w:t xml:space="preserve"> </w:t>
      </w:r>
      <w:r>
        <w:rPr>
          <w:spacing w:val="-4"/>
        </w:rPr>
        <w:t>for:</w:t>
      </w:r>
    </w:p>
    <w:p w14:paraId="2F3A4BFE" w14:textId="77777777" w:rsidR="008A21B3" w:rsidRDefault="00ED30DD">
      <w:pPr>
        <w:pStyle w:val="ListParagraph"/>
        <w:numPr>
          <w:ilvl w:val="1"/>
          <w:numId w:val="4"/>
        </w:numPr>
        <w:tabs>
          <w:tab w:val="left" w:pos="1800"/>
        </w:tabs>
        <w:spacing w:before="182"/>
        <w:ind w:left="1800" w:hanging="359"/>
        <w:rPr>
          <w:rFonts w:ascii="Verdana" w:hAnsi="Verdana"/>
        </w:rPr>
      </w:pPr>
      <w:r>
        <w:t>Monitoring</w:t>
      </w:r>
      <w:r>
        <w:rPr>
          <w:spacing w:val="-8"/>
        </w:rPr>
        <w:t xml:space="preserve"> </w:t>
      </w:r>
      <w:r>
        <w:t>the</w:t>
      </w:r>
      <w:r>
        <w:rPr>
          <w:spacing w:val="-3"/>
        </w:rPr>
        <w:t xml:space="preserve"> </w:t>
      </w:r>
      <w:r>
        <w:t>Accessibility</w:t>
      </w:r>
      <w:r>
        <w:rPr>
          <w:spacing w:val="-6"/>
        </w:rPr>
        <w:t xml:space="preserve"> </w:t>
      </w:r>
      <w:r>
        <w:t>Plan</w:t>
      </w:r>
      <w:r>
        <w:rPr>
          <w:spacing w:val="2"/>
        </w:rPr>
        <w:t xml:space="preserve"> </w:t>
      </w:r>
      <w:r>
        <w:t>(attached</w:t>
      </w:r>
      <w:r>
        <w:rPr>
          <w:spacing w:val="-3"/>
        </w:rPr>
        <w:t xml:space="preserve"> </w:t>
      </w:r>
      <w:r>
        <w:t>to</w:t>
      </w:r>
      <w:r>
        <w:rPr>
          <w:spacing w:val="-3"/>
        </w:rPr>
        <w:t xml:space="preserve"> </w:t>
      </w:r>
      <w:r>
        <w:t>this</w:t>
      </w:r>
      <w:r>
        <w:rPr>
          <w:spacing w:val="-5"/>
        </w:rPr>
        <w:t xml:space="preserve"> </w:t>
      </w:r>
      <w:r>
        <w:rPr>
          <w:spacing w:val="-2"/>
        </w:rPr>
        <w:t>policy)</w:t>
      </w:r>
    </w:p>
    <w:p w14:paraId="6A8217F4" w14:textId="77777777" w:rsidR="008A21B3" w:rsidRDefault="00ED30DD">
      <w:pPr>
        <w:pStyle w:val="ListParagraph"/>
        <w:numPr>
          <w:ilvl w:val="1"/>
          <w:numId w:val="4"/>
        </w:numPr>
        <w:tabs>
          <w:tab w:val="left" w:pos="1800"/>
        </w:tabs>
        <w:spacing w:line="444" w:lineRule="auto"/>
        <w:ind w:left="1080" w:right="2847" w:firstLine="360"/>
        <w:rPr>
          <w:rFonts w:ascii="Verdana" w:hAnsi="Verdana"/>
        </w:rPr>
      </w:pPr>
      <w:r>
        <w:t>Approving</w:t>
      </w:r>
      <w:r>
        <w:rPr>
          <w:spacing w:val="-7"/>
        </w:rPr>
        <w:t xml:space="preserve"> </w:t>
      </w:r>
      <w:r>
        <w:t>the</w:t>
      </w:r>
      <w:r>
        <w:rPr>
          <w:spacing w:val="-3"/>
        </w:rPr>
        <w:t xml:space="preserve"> </w:t>
      </w:r>
      <w:r>
        <w:t>Accessibility</w:t>
      </w:r>
      <w:r>
        <w:rPr>
          <w:spacing w:val="-5"/>
        </w:rPr>
        <w:t xml:space="preserve"> </w:t>
      </w:r>
      <w:r>
        <w:t>Plan</w:t>
      </w:r>
      <w:r>
        <w:rPr>
          <w:spacing w:val="-7"/>
        </w:rPr>
        <w:t xml:space="preserve"> </w:t>
      </w:r>
      <w:r>
        <w:t>before</w:t>
      </w:r>
      <w:r>
        <w:rPr>
          <w:spacing w:val="-3"/>
        </w:rPr>
        <w:t xml:space="preserve"> </w:t>
      </w:r>
      <w:r>
        <w:t>it</w:t>
      </w:r>
      <w:r>
        <w:rPr>
          <w:spacing w:val="-6"/>
        </w:rPr>
        <w:t xml:space="preserve"> </w:t>
      </w:r>
      <w:r>
        <w:t>is</w:t>
      </w:r>
      <w:r>
        <w:rPr>
          <w:spacing w:val="-5"/>
        </w:rPr>
        <w:t xml:space="preserve"> </w:t>
      </w:r>
      <w:r>
        <w:t>implemented. The headteacher/Head of School will be responsible for:</w:t>
      </w:r>
    </w:p>
    <w:p w14:paraId="1BDDCCD3" w14:textId="77777777" w:rsidR="008A21B3" w:rsidRDefault="00ED30DD">
      <w:pPr>
        <w:pStyle w:val="ListParagraph"/>
        <w:numPr>
          <w:ilvl w:val="1"/>
          <w:numId w:val="4"/>
        </w:numPr>
        <w:tabs>
          <w:tab w:val="left" w:pos="1800"/>
        </w:tabs>
        <w:spacing w:before="0" w:line="235" w:lineRule="exact"/>
        <w:ind w:left="1800" w:hanging="359"/>
        <w:rPr>
          <w:rFonts w:ascii="Verdana" w:hAnsi="Verdana"/>
        </w:rPr>
      </w:pPr>
      <w:r>
        <w:t>Creating</w:t>
      </w:r>
      <w:r>
        <w:rPr>
          <w:spacing w:val="-14"/>
        </w:rPr>
        <w:t xml:space="preserve"> </w:t>
      </w:r>
      <w:r>
        <w:t>an</w:t>
      </w:r>
      <w:r>
        <w:rPr>
          <w:spacing w:val="-9"/>
        </w:rPr>
        <w:t xml:space="preserve"> </w:t>
      </w:r>
      <w:r>
        <w:t>Accessibility</w:t>
      </w:r>
      <w:r>
        <w:rPr>
          <w:spacing w:val="-11"/>
        </w:rPr>
        <w:t xml:space="preserve"> </w:t>
      </w:r>
      <w:r>
        <w:t>Plan</w:t>
      </w:r>
      <w:r>
        <w:rPr>
          <w:spacing w:val="-9"/>
        </w:rPr>
        <w:t xml:space="preserve"> </w:t>
      </w:r>
      <w:r>
        <w:t>with</w:t>
      </w:r>
      <w:r>
        <w:rPr>
          <w:spacing w:val="-9"/>
        </w:rPr>
        <w:t xml:space="preserve"> </w:t>
      </w:r>
      <w:r>
        <w:t>the</w:t>
      </w:r>
      <w:r>
        <w:rPr>
          <w:spacing w:val="-13"/>
        </w:rPr>
        <w:t xml:space="preserve"> </w:t>
      </w:r>
      <w:r>
        <w:t>intention</w:t>
      </w:r>
      <w:r>
        <w:rPr>
          <w:spacing w:val="-13"/>
        </w:rPr>
        <w:t xml:space="preserve"> </w:t>
      </w:r>
      <w:r>
        <w:t>of</w:t>
      </w:r>
      <w:r>
        <w:rPr>
          <w:spacing w:val="-12"/>
        </w:rPr>
        <w:t xml:space="preserve"> </w:t>
      </w:r>
      <w:r>
        <w:t>improving</w:t>
      </w:r>
      <w:r>
        <w:rPr>
          <w:spacing w:val="-14"/>
        </w:rPr>
        <w:t xml:space="preserve"> </w:t>
      </w:r>
      <w:r>
        <w:t>the</w:t>
      </w:r>
      <w:r>
        <w:rPr>
          <w:spacing w:val="-8"/>
        </w:rPr>
        <w:t xml:space="preserve"> </w:t>
      </w:r>
      <w:r>
        <w:t>school’s</w:t>
      </w:r>
      <w:r>
        <w:rPr>
          <w:spacing w:val="-15"/>
        </w:rPr>
        <w:t xml:space="preserve"> </w:t>
      </w:r>
      <w:r>
        <w:rPr>
          <w:spacing w:val="-2"/>
        </w:rPr>
        <w:t>accessibility,</w:t>
      </w:r>
    </w:p>
    <w:p w14:paraId="270784AF" w14:textId="77777777" w:rsidR="008A21B3" w:rsidRDefault="00ED30DD">
      <w:pPr>
        <w:pStyle w:val="BodyText"/>
        <w:spacing w:before="32"/>
        <w:ind w:left="1801"/>
      </w:pPr>
      <w:r>
        <w:t>in</w:t>
      </w:r>
      <w:r>
        <w:rPr>
          <w:spacing w:val="-3"/>
        </w:rPr>
        <w:t xml:space="preserve"> </w:t>
      </w:r>
      <w:r>
        <w:t>conjunction</w:t>
      </w:r>
      <w:r>
        <w:rPr>
          <w:spacing w:val="-3"/>
        </w:rPr>
        <w:t xml:space="preserve"> </w:t>
      </w:r>
      <w:r>
        <w:t>with</w:t>
      </w:r>
      <w:r>
        <w:rPr>
          <w:spacing w:val="-3"/>
        </w:rPr>
        <w:t xml:space="preserve"> </w:t>
      </w:r>
      <w:r>
        <w:t>the</w:t>
      </w:r>
      <w:r>
        <w:rPr>
          <w:spacing w:val="-3"/>
        </w:rPr>
        <w:t xml:space="preserve"> </w:t>
      </w:r>
      <w:r>
        <w:t>governing</w:t>
      </w:r>
      <w:r>
        <w:rPr>
          <w:spacing w:val="-2"/>
        </w:rPr>
        <w:t xml:space="preserve"> </w:t>
      </w:r>
      <w:r>
        <w:rPr>
          <w:spacing w:val="-4"/>
        </w:rPr>
        <w:t>body</w:t>
      </w:r>
    </w:p>
    <w:p w14:paraId="6679F2BB" w14:textId="77777777" w:rsidR="008A21B3" w:rsidRDefault="00ED30DD">
      <w:pPr>
        <w:pStyle w:val="ListParagraph"/>
        <w:numPr>
          <w:ilvl w:val="1"/>
          <w:numId w:val="4"/>
        </w:numPr>
        <w:tabs>
          <w:tab w:val="left" w:pos="1801"/>
        </w:tabs>
        <w:spacing w:line="268" w:lineRule="auto"/>
        <w:ind w:left="1801" w:right="124" w:hanging="360"/>
        <w:rPr>
          <w:rFonts w:ascii="Verdana" w:hAnsi="Verdana"/>
        </w:rPr>
      </w:pPr>
      <w:r>
        <w:t>Ensuring that staff members are aware of pupils’ disabilities and medical conditions where necessary.</w:t>
      </w:r>
    </w:p>
    <w:p w14:paraId="6F61E2DF" w14:textId="77777777" w:rsidR="008A21B3" w:rsidRDefault="00ED30DD">
      <w:pPr>
        <w:pStyle w:val="ListParagraph"/>
        <w:numPr>
          <w:ilvl w:val="1"/>
          <w:numId w:val="4"/>
        </w:numPr>
        <w:tabs>
          <w:tab w:val="left" w:pos="1801"/>
        </w:tabs>
        <w:spacing w:before="2" w:line="268" w:lineRule="auto"/>
        <w:ind w:left="1801" w:right="130" w:hanging="360"/>
        <w:rPr>
          <w:rFonts w:ascii="Verdana" w:hAnsi="Verdana"/>
        </w:rPr>
      </w:pPr>
      <w:r>
        <w:t>Establishing</w:t>
      </w:r>
      <w:r>
        <w:rPr>
          <w:spacing w:val="-1"/>
        </w:rPr>
        <w:t xml:space="preserve"> </w:t>
      </w:r>
      <w:r>
        <w:t>whether a new pupil has any disabilities or medical conditions which the school should be aware of.</w:t>
      </w:r>
    </w:p>
    <w:p w14:paraId="19497748" w14:textId="77777777" w:rsidR="008A21B3" w:rsidRDefault="00ED30DD">
      <w:pPr>
        <w:pStyle w:val="ListParagraph"/>
        <w:numPr>
          <w:ilvl w:val="1"/>
          <w:numId w:val="4"/>
        </w:numPr>
        <w:tabs>
          <w:tab w:val="left" w:pos="1801"/>
        </w:tabs>
        <w:spacing w:before="7" w:line="268" w:lineRule="auto"/>
        <w:ind w:left="1801" w:right="122" w:hanging="360"/>
        <w:rPr>
          <w:rFonts w:ascii="Verdana" w:hAnsi="Verdana"/>
        </w:rPr>
      </w:pPr>
      <w:r>
        <w:t>Consulting</w:t>
      </w:r>
      <w:r>
        <w:rPr>
          <w:spacing w:val="40"/>
        </w:rPr>
        <w:t xml:space="preserve"> </w:t>
      </w:r>
      <w:r>
        <w:t>with</w:t>
      </w:r>
      <w:r>
        <w:rPr>
          <w:spacing w:val="40"/>
        </w:rPr>
        <w:t xml:space="preserve"> </w:t>
      </w:r>
      <w:r>
        <w:t>relevant</w:t>
      </w:r>
      <w:r>
        <w:rPr>
          <w:spacing w:val="40"/>
        </w:rPr>
        <w:t xml:space="preserve"> </w:t>
      </w:r>
      <w:r>
        <w:t>and</w:t>
      </w:r>
      <w:r>
        <w:rPr>
          <w:spacing w:val="40"/>
        </w:rPr>
        <w:t xml:space="preserve"> </w:t>
      </w:r>
      <w:r>
        <w:t>reputable</w:t>
      </w:r>
      <w:r>
        <w:rPr>
          <w:spacing w:val="40"/>
        </w:rPr>
        <w:t xml:space="preserve"> </w:t>
      </w:r>
      <w:r>
        <w:t>experts</w:t>
      </w:r>
      <w:r>
        <w:rPr>
          <w:spacing w:val="40"/>
        </w:rPr>
        <w:t xml:space="preserve"> </w:t>
      </w:r>
      <w:r>
        <w:t>if</w:t>
      </w:r>
      <w:r>
        <w:rPr>
          <w:spacing w:val="40"/>
        </w:rPr>
        <w:t xml:space="preserve"> </w:t>
      </w:r>
      <w:r>
        <w:t>challenging</w:t>
      </w:r>
      <w:r>
        <w:rPr>
          <w:spacing w:val="40"/>
        </w:rPr>
        <w:t xml:space="preserve"> </w:t>
      </w:r>
      <w:r>
        <w:t>situations</w:t>
      </w:r>
      <w:r>
        <w:rPr>
          <w:spacing w:val="40"/>
        </w:rPr>
        <w:t xml:space="preserve"> </w:t>
      </w:r>
      <w:r>
        <w:t>regarding pupils with disabilities arise.</w:t>
      </w:r>
    </w:p>
    <w:p w14:paraId="3271B8C8" w14:textId="77777777" w:rsidR="008A21B3" w:rsidRDefault="00ED30DD">
      <w:pPr>
        <w:pStyle w:val="ListParagraph"/>
        <w:numPr>
          <w:ilvl w:val="1"/>
          <w:numId w:val="4"/>
        </w:numPr>
        <w:tabs>
          <w:tab w:val="left" w:pos="1801"/>
        </w:tabs>
        <w:spacing w:before="2" w:line="268" w:lineRule="auto"/>
        <w:ind w:left="1801" w:right="117" w:hanging="360"/>
        <w:rPr>
          <w:rFonts w:ascii="Verdana" w:hAnsi="Verdana"/>
        </w:rPr>
      </w:pPr>
      <w:r>
        <w:t>Working</w:t>
      </w:r>
      <w:r>
        <w:rPr>
          <w:spacing w:val="-19"/>
        </w:rPr>
        <w:t xml:space="preserve"> </w:t>
      </w:r>
      <w:r>
        <w:t>closely</w:t>
      </w:r>
      <w:r>
        <w:rPr>
          <w:spacing w:val="-17"/>
        </w:rPr>
        <w:t xml:space="preserve"> </w:t>
      </w:r>
      <w:r>
        <w:t>with</w:t>
      </w:r>
      <w:r>
        <w:rPr>
          <w:spacing w:val="-16"/>
        </w:rPr>
        <w:t xml:space="preserve"> </w:t>
      </w:r>
      <w:r>
        <w:t>the</w:t>
      </w:r>
      <w:r>
        <w:rPr>
          <w:spacing w:val="-15"/>
        </w:rPr>
        <w:t xml:space="preserve"> </w:t>
      </w:r>
      <w:r>
        <w:t>governing</w:t>
      </w:r>
      <w:r>
        <w:rPr>
          <w:spacing w:val="-15"/>
        </w:rPr>
        <w:t xml:space="preserve"> </w:t>
      </w:r>
      <w:r>
        <w:t>body,</w:t>
      </w:r>
      <w:r>
        <w:rPr>
          <w:spacing w:val="-18"/>
        </w:rPr>
        <w:t xml:space="preserve"> </w:t>
      </w:r>
      <w:r>
        <w:t>LA</w:t>
      </w:r>
      <w:r>
        <w:rPr>
          <w:spacing w:val="-18"/>
        </w:rPr>
        <w:t xml:space="preserve"> </w:t>
      </w:r>
      <w:r>
        <w:t>and</w:t>
      </w:r>
      <w:r>
        <w:rPr>
          <w:spacing w:val="-16"/>
        </w:rPr>
        <w:t xml:space="preserve"> </w:t>
      </w:r>
      <w:r>
        <w:t>external</w:t>
      </w:r>
      <w:r>
        <w:rPr>
          <w:spacing w:val="-16"/>
        </w:rPr>
        <w:t xml:space="preserve"> </w:t>
      </w:r>
      <w:r>
        <w:t>agencies</w:t>
      </w:r>
      <w:r>
        <w:rPr>
          <w:spacing w:val="-17"/>
        </w:rPr>
        <w:t xml:space="preserve"> </w:t>
      </w:r>
      <w:r>
        <w:t>to</w:t>
      </w:r>
      <w:r>
        <w:rPr>
          <w:spacing w:val="-19"/>
        </w:rPr>
        <w:t xml:space="preserve"> </w:t>
      </w:r>
      <w:r>
        <w:t>effectively</w:t>
      </w:r>
      <w:r>
        <w:rPr>
          <w:spacing w:val="-17"/>
        </w:rPr>
        <w:t xml:space="preserve"> </w:t>
      </w:r>
      <w:r>
        <w:t>create and implement the school’s Accessibility Plan.</w:t>
      </w:r>
    </w:p>
    <w:p w14:paraId="4FCAB044" w14:textId="77777777" w:rsidR="008A21B3" w:rsidRDefault="00ED30DD">
      <w:pPr>
        <w:pStyle w:val="BodyText"/>
        <w:spacing w:before="197"/>
      </w:pPr>
      <w:r>
        <w:t>The</w:t>
      </w:r>
      <w:r>
        <w:rPr>
          <w:spacing w:val="-3"/>
        </w:rPr>
        <w:t xml:space="preserve"> </w:t>
      </w:r>
      <w:r>
        <w:t>SENCO</w:t>
      </w:r>
      <w:r>
        <w:rPr>
          <w:spacing w:val="-6"/>
        </w:rPr>
        <w:t xml:space="preserve"> </w:t>
      </w:r>
      <w:r>
        <w:t>will</w:t>
      </w:r>
      <w:r>
        <w:rPr>
          <w:spacing w:val="-5"/>
        </w:rPr>
        <w:t xml:space="preserve"> </w:t>
      </w:r>
      <w:r>
        <w:t>be</w:t>
      </w:r>
      <w:r>
        <w:rPr>
          <w:spacing w:val="-2"/>
        </w:rPr>
        <w:t xml:space="preserve"> </w:t>
      </w:r>
      <w:r>
        <w:t>responsible</w:t>
      </w:r>
      <w:r>
        <w:rPr>
          <w:spacing w:val="-3"/>
        </w:rPr>
        <w:t xml:space="preserve"> </w:t>
      </w:r>
      <w:r>
        <w:rPr>
          <w:spacing w:val="-4"/>
        </w:rPr>
        <w:t>for:</w:t>
      </w:r>
    </w:p>
    <w:p w14:paraId="2DD8F1DA" w14:textId="77777777" w:rsidR="008A21B3" w:rsidRDefault="00ED30DD">
      <w:pPr>
        <w:pStyle w:val="ListParagraph"/>
        <w:numPr>
          <w:ilvl w:val="1"/>
          <w:numId w:val="4"/>
        </w:numPr>
        <w:tabs>
          <w:tab w:val="left" w:pos="1801"/>
        </w:tabs>
        <w:spacing w:before="182" w:line="268" w:lineRule="auto"/>
        <w:ind w:left="1801" w:right="112" w:hanging="360"/>
        <w:rPr>
          <w:rFonts w:ascii="Verdana" w:hAnsi="Verdana"/>
        </w:rPr>
      </w:pPr>
      <w:r>
        <w:t>Working closely with the headteacher/Head of School and governing body to ensure that pupils with SEND are appropriately supported.</w:t>
      </w:r>
    </w:p>
    <w:p w14:paraId="76C3072B" w14:textId="77777777" w:rsidR="008A21B3" w:rsidRDefault="00ED30DD">
      <w:pPr>
        <w:pStyle w:val="BodyText"/>
        <w:spacing w:before="192"/>
      </w:pPr>
      <w:r>
        <w:t>Staff</w:t>
      </w:r>
      <w:r>
        <w:rPr>
          <w:spacing w:val="-5"/>
        </w:rPr>
        <w:t xml:space="preserve"> </w:t>
      </w:r>
      <w:r>
        <w:t>members</w:t>
      </w:r>
      <w:r>
        <w:rPr>
          <w:spacing w:val="-4"/>
        </w:rPr>
        <w:t xml:space="preserve"> </w:t>
      </w:r>
      <w:r>
        <w:t>will</w:t>
      </w:r>
      <w:r>
        <w:rPr>
          <w:spacing w:val="-2"/>
        </w:rPr>
        <w:t xml:space="preserve"> </w:t>
      </w:r>
      <w:r>
        <w:t>be</w:t>
      </w:r>
      <w:r>
        <w:rPr>
          <w:spacing w:val="-6"/>
        </w:rPr>
        <w:t xml:space="preserve"> </w:t>
      </w:r>
      <w:r>
        <w:t xml:space="preserve">responsible </w:t>
      </w:r>
      <w:r>
        <w:rPr>
          <w:spacing w:val="-4"/>
        </w:rPr>
        <w:t>for:</w:t>
      </w:r>
    </w:p>
    <w:p w14:paraId="32F6E7B2" w14:textId="77777777" w:rsidR="008A21B3" w:rsidRDefault="00ED30DD">
      <w:pPr>
        <w:pStyle w:val="ListParagraph"/>
        <w:numPr>
          <w:ilvl w:val="1"/>
          <w:numId w:val="4"/>
        </w:numPr>
        <w:tabs>
          <w:tab w:val="left" w:pos="1800"/>
        </w:tabs>
        <w:spacing w:before="182"/>
        <w:ind w:left="1800" w:hanging="359"/>
        <w:rPr>
          <w:rFonts w:ascii="Verdana" w:hAnsi="Verdana"/>
        </w:rPr>
      </w:pPr>
      <w:r>
        <w:t>Acting</w:t>
      </w:r>
      <w:r>
        <w:rPr>
          <w:spacing w:val="-9"/>
        </w:rPr>
        <w:t xml:space="preserve"> </w:t>
      </w:r>
      <w:r>
        <w:t>in</w:t>
      </w:r>
      <w:r>
        <w:rPr>
          <w:spacing w:val="-2"/>
        </w:rPr>
        <w:t xml:space="preserve"> </w:t>
      </w:r>
      <w:r>
        <w:t>accordance</w:t>
      </w:r>
      <w:r>
        <w:rPr>
          <w:spacing w:val="-1"/>
        </w:rPr>
        <w:t xml:space="preserve"> </w:t>
      </w:r>
      <w:r>
        <w:t>with</w:t>
      </w:r>
      <w:r>
        <w:rPr>
          <w:spacing w:val="-2"/>
        </w:rPr>
        <w:t xml:space="preserve"> </w:t>
      </w:r>
      <w:r>
        <w:t>this</w:t>
      </w:r>
      <w:r>
        <w:rPr>
          <w:spacing w:val="-9"/>
        </w:rPr>
        <w:t xml:space="preserve"> </w:t>
      </w:r>
      <w:r>
        <w:t>policy</w:t>
      </w:r>
      <w:r>
        <w:rPr>
          <w:spacing w:val="-5"/>
        </w:rPr>
        <w:t xml:space="preserve"> </w:t>
      </w:r>
      <w:r>
        <w:t>and</w:t>
      </w:r>
      <w:r>
        <w:rPr>
          <w:spacing w:val="-2"/>
        </w:rPr>
        <w:t xml:space="preserve"> </w:t>
      </w:r>
      <w:r>
        <w:t>the</w:t>
      </w:r>
      <w:r>
        <w:rPr>
          <w:spacing w:val="-1"/>
        </w:rPr>
        <w:t xml:space="preserve"> </w:t>
      </w:r>
      <w:r>
        <w:t>Accessibility</w:t>
      </w:r>
      <w:r>
        <w:rPr>
          <w:spacing w:val="-5"/>
        </w:rPr>
        <w:t xml:space="preserve"> </w:t>
      </w:r>
      <w:r>
        <w:t>Plan</w:t>
      </w:r>
      <w:r>
        <w:rPr>
          <w:spacing w:val="-1"/>
        </w:rPr>
        <w:t xml:space="preserve"> </w:t>
      </w:r>
      <w:r>
        <w:t>at</w:t>
      </w:r>
      <w:r>
        <w:rPr>
          <w:spacing w:val="-6"/>
        </w:rPr>
        <w:t xml:space="preserve"> </w:t>
      </w:r>
      <w:r>
        <w:t>all</w:t>
      </w:r>
      <w:r>
        <w:rPr>
          <w:spacing w:val="-3"/>
        </w:rPr>
        <w:t xml:space="preserve"> </w:t>
      </w:r>
      <w:r>
        <w:rPr>
          <w:spacing w:val="-2"/>
        </w:rPr>
        <w:t>times.</w:t>
      </w:r>
    </w:p>
    <w:p w14:paraId="452360DE" w14:textId="77777777" w:rsidR="008A21B3" w:rsidRDefault="00ED30DD">
      <w:pPr>
        <w:pStyle w:val="ListParagraph"/>
        <w:numPr>
          <w:ilvl w:val="1"/>
          <w:numId w:val="4"/>
        </w:numPr>
        <w:tabs>
          <w:tab w:val="left" w:pos="1800"/>
        </w:tabs>
        <w:spacing w:before="38"/>
        <w:ind w:left="1800" w:hanging="359"/>
        <w:rPr>
          <w:rFonts w:ascii="Verdana" w:hAnsi="Verdana"/>
        </w:rPr>
      </w:pPr>
      <w:r>
        <w:t>Ensuring</w:t>
      </w:r>
      <w:r>
        <w:rPr>
          <w:spacing w:val="-7"/>
        </w:rPr>
        <w:t xml:space="preserve"> </w:t>
      </w:r>
      <w:r>
        <w:t>that</w:t>
      </w:r>
      <w:r>
        <w:rPr>
          <w:spacing w:val="-3"/>
        </w:rPr>
        <w:t xml:space="preserve"> </w:t>
      </w:r>
      <w:r>
        <w:t>their</w:t>
      </w:r>
      <w:r>
        <w:rPr>
          <w:spacing w:val="-1"/>
        </w:rPr>
        <w:t xml:space="preserve"> </w:t>
      </w:r>
      <w:r>
        <w:t>actions</w:t>
      </w:r>
      <w:r>
        <w:rPr>
          <w:spacing w:val="-7"/>
        </w:rPr>
        <w:t xml:space="preserve"> </w:t>
      </w:r>
      <w:r>
        <w:t>do</w:t>
      </w:r>
      <w:r>
        <w:rPr>
          <w:spacing w:val="1"/>
        </w:rPr>
        <w:t xml:space="preserve"> </w:t>
      </w:r>
      <w:r>
        <w:t>not</w:t>
      </w:r>
      <w:r>
        <w:rPr>
          <w:spacing w:val="-4"/>
        </w:rPr>
        <w:t xml:space="preserve"> </w:t>
      </w:r>
      <w:r>
        <w:t>discriminate</w:t>
      </w:r>
      <w:r>
        <w:rPr>
          <w:spacing w:val="1"/>
        </w:rPr>
        <w:t xml:space="preserve"> </w:t>
      </w:r>
      <w:r>
        <w:t>against</w:t>
      </w:r>
      <w:r>
        <w:rPr>
          <w:spacing w:val="-3"/>
        </w:rPr>
        <w:t xml:space="preserve"> </w:t>
      </w:r>
      <w:r>
        <w:t>any</w:t>
      </w:r>
      <w:r>
        <w:rPr>
          <w:spacing w:val="-3"/>
        </w:rPr>
        <w:t xml:space="preserve"> </w:t>
      </w:r>
      <w:r>
        <w:t>pupil,</w:t>
      </w:r>
      <w:r>
        <w:rPr>
          <w:spacing w:val="-8"/>
        </w:rPr>
        <w:t xml:space="preserve"> </w:t>
      </w:r>
      <w:r>
        <w:t>parent</w:t>
      </w:r>
      <w:r>
        <w:rPr>
          <w:spacing w:val="-8"/>
        </w:rPr>
        <w:t xml:space="preserve"> </w:t>
      </w:r>
      <w:r>
        <w:t xml:space="preserve">or </w:t>
      </w:r>
      <w:r>
        <w:rPr>
          <w:spacing w:val="-2"/>
        </w:rPr>
        <w:t>colleague.</w:t>
      </w:r>
    </w:p>
    <w:p w14:paraId="7948103E" w14:textId="77777777" w:rsidR="008A21B3" w:rsidRDefault="00ED30DD">
      <w:pPr>
        <w:pStyle w:val="BodyText"/>
        <w:spacing w:before="227" w:line="252" w:lineRule="auto"/>
        <w:ind w:right="115"/>
        <w:jc w:val="both"/>
      </w:pPr>
      <w:r>
        <w:t>All staff members and governors will partake in whole-school training on equality issues related</w:t>
      </w:r>
      <w:r>
        <w:rPr>
          <w:spacing w:val="-16"/>
        </w:rPr>
        <w:t xml:space="preserve"> </w:t>
      </w:r>
      <w:r>
        <w:t>to</w:t>
      </w:r>
      <w:r>
        <w:rPr>
          <w:spacing w:val="-15"/>
        </w:rPr>
        <w:t xml:space="preserve"> </w:t>
      </w:r>
      <w:r>
        <w:t>the</w:t>
      </w:r>
      <w:r>
        <w:rPr>
          <w:spacing w:val="-15"/>
        </w:rPr>
        <w:t xml:space="preserve"> </w:t>
      </w:r>
      <w:r>
        <w:t>Equality</w:t>
      </w:r>
      <w:r>
        <w:rPr>
          <w:spacing w:val="-16"/>
        </w:rPr>
        <w:t xml:space="preserve"> </w:t>
      </w:r>
      <w:r>
        <w:t>Act</w:t>
      </w:r>
      <w:r>
        <w:rPr>
          <w:spacing w:val="-15"/>
        </w:rPr>
        <w:t xml:space="preserve"> </w:t>
      </w:r>
      <w:r>
        <w:t>2010.</w:t>
      </w:r>
      <w:r>
        <w:rPr>
          <w:spacing w:val="-15"/>
        </w:rPr>
        <w:t xml:space="preserve"> </w:t>
      </w:r>
      <w:r>
        <w:t>Designated</w:t>
      </w:r>
      <w:r>
        <w:rPr>
          <w:spacing w:val="-15"/>
        </w:rPr>
        <w:t xml:space="preserve"> </w:t>
      </w:r>
      <w:r>
        <w:t>staff</w:t>
      </w:r>
      <w:r>
        <w:rPr>
          <w:spacing w:val="-16"/>
        </w:rPr>
        <w:t xml:space="preserve"> </w:t>
      </w:r>
      <w:r>
        <w:t>members</w:t>
      </w:r>
      <w:r>
        <w:rPr>
          <w:spacing w:val="-15"/>
        </w:rPr>
        <w:t xml:space="preserve"> </w:t>
      </w:r>
      <w:r>
        <w:t>will</w:t>
      </w:r>
      <w:r>
        <w:rPr>
          <w:spacing w:val="-15"/>
        </w:rPr>
        <w:t xml:space="preserve"> </w:t>
      </w:r>
      <w:r>
        <w:t>be</w:t>
      </w:r>
      <w:r>
        <w:rPr>
          <w:spacing w:val="-16"/>
        </w:rPr>
        <w:t xml:space="preserve"> </w:t>
      </w:r>
      <w:r>
        <w:t>trained</w:t>
      </w:r>
      <w:r>
        <w:rPr>
          <w:spacing w:val="-15"/>
        </w:rPr>
        <w:t xml:space="preserve"> </w:t>
      </w:r>
      <w:r>
        <w:t>to</w:t>
      </w:r>
      <w:r>
        <w:rPr>
          <w:spacing w:val="-15"/>
        </w:rPr>
        <w:t xml:space="preserve"> </w:t>
      </w:r>
      <w:r>
        <w:t>effectively</w:t>
      </w:r>
      <w:r>
        <w:rPr>
          <w:spacing w:val="-15"/>
        </w:rPr>
        <w:t xml:space="preserve"> </w:t>
      </w:r>
      <w:r>
        <w:t>support pupils with medical conditions, for example, understanding how to administer insulin, in line with our Medications Policy.</w:t>
      </w:r>
    </w:p>
    <w:p w14:paraId="5CA4146E" w14:textId="77777777" w:rsidR="008A21B3" w:rsidRDefault="00ED30DD">
      <w:pPr>
        <w:pStyle w:val="Heading1"/>
        <w:numPr>
          <w:ilvl w:val="0"/>
          <w:numId w:val="4"/>
        </w:numPr>
        <w:tabs>
          <w:tab w:val="left" w:pos="1439"/>
        </w:tabs>
        <w:ind w:left="1439" w:hanging="359"/>
      </w:pPr>
      <w:bookmarkStart w:id="7" w:name="5._Accessibility_Plan"/>
      <w:bookmarkStart w:id="8" w:name="_bookmark3"/>
      <w:bookmarkEnd w:id="7"/>
      <w:bookmarkEnd w:id="8"/>
      <w:r>
        <w:t>Accessibility</w:t>
      </w:r>
      <w:r>
        <w:rPr>
          <w:spacing w:val="-7"/>
        </w:rPr>
        <w:t xml:space="preserve"> </w:t>
      </w:r>
      <w:r>
        <w:rPr>
          <w:spacing w:val="-4"/>
        </w:rPr>
        <w:t>Plan</w:t>
      </w:r>
    </w:p>
    <w:p w14:paraId="1DB0AE2F" w14:textId="77777777" w:rsidR="008A21B3" w:rsidRDefault="00ED30DD">
      <w:pPr>
        <w:pStyle w:val="BodyText"/>
        <w:spacing w:before="117" w:line="232" w:lineRule="auto"/>
      </w:pPr>
      <w:r>
        <w:t>We</w:t>
      </w:r>
      <w:r>
        <w:rPr>
          <w:spacing w:val="-2"/>
        </w:rPr>
        <w:t xml:space="preserve"> </w:t>
      </w:r>
      <w:r>
        <w:t>aim</w:t>
      </w:r>
      <w:r>
        <w:rPr>
          <w:spacing w:val="-3"/>
        </w:rPr>
        <w:t xml:space="preserve"> </w:t>
      </w:r>
      <w:r>
        <w:t>over</w:t>
      </w:r>
      <w:r>
        <w:rPr>
          <w:spacing w:val="-3"/>
        </w:rPr>
        <w:t xml:space="preserve"> </w:t>
      </w:r>
      <w:r>
        <w:t>time</w:t>
      </w:r>
      <w:r>
        <w:rPr>
          <w:spacing w:val="-2"/>
        </w:rPr>
        <w:t xml:space="preserve"> </w:t>
      </w:r>
      <w:r>
        <w:t>to</w:t>
      </w:r>
      <w:r>
        <w:rPr>
          <w:spacing w:val="-2"/>
        </w:rPr>
        <w:t xml:space="preserve"> </w:t>
      </w:r>
      <w:r>
        <w:t>increase</w:t>
      </w:r>
      <w:r>
        <w:rPr>
          <w:spacing w:val="-2"/>
        </w:rPr>
        <w:t xml:space="preserve"> </w:t>
      </w:r>
      <w:r>
        <w:t>the</w:t>
      </w:r>
      <w:r>
        <w:rPr>
          <w:spacing w:val="-2"/>
        </w:rPr>
        <w:t xml:space="preserve"> </w:t>
      </w:r>
      <w:r>
        <w:t>accessibility</w:t>
      </w:r>
      <w:r>
        <w:rPr>
          <w:spacing w:val="-5"/>
        </w:rPr>
        <w:t xml:space="preserve"> </w:t>
      </w:r>
      <w:r>
        <w:t>of</w:t>
      </w:r>
      <w:r>
        <w:rPr>
          <w:spacing w:val="-6"/>
        </w:rPr>
        <w:t xml:space="preserve"> </w:t>
      </w:r>
      <w:r>
        <w:t>provision</w:t>
      </w:r>
      <w:r>
        <w:rPr>
          <w:spacing w:val="-2"/>
        </w:rPr>
        <w:t xml:space="preserve"> </w:t>
      </w:r>
      <w:r>
        <w:t>for</w:t>
      </w:r>
      <w:r>
        <w:rPr>
          <w:spacing w:val="-3"/>
        </w:rPr>
        <w:t xml:space="preserve"> </w:t>
      </w:r>
      <w:r>
        <w:t>all</w:t>
      </w:r>
      <w:r>
        <w:rPr>
          <w:spacing w:val="-4"/>
        </w:rPr>
        <w:t xml:space="preserve"> </w:t>
      </w:r>
      <w:r>
        <w:t>students,</w:t>
      </w:r>
      <w:r>
        <w:rPr>
          <w:spacing w:val="-6"/>
        </w:rPr>
        <w:t xml:space="preserve"> </w:t>
      </w:r>
      <w:r>
        <w:t>staff</w:t>
      </w:r>
      <w:r>
        <w:rPr>
          <w:spacing w:val="-6"/>
        </w:rPr>
        <w:t xml:space="preserve"> </w:t>
      </w:r>
      <w:r>
        <w:t>and</w:t>
      </w:r>
      <w:r>
        <w:rPr>
          <w:spacing w:val="-2"/>
        </w:rPr>
        <w:t xml:space="preserve"> </w:t>
      </w:r>
      <w:r>
        <w:t>visitors including those with disabilities. Our strategies include:</w:t>
      </w:r>
    </w:p>
    <w:p w14:paraId="1E16FBF8" w14:textId="77777777" w:rsidR="008A21B3" w:rsidRDefault="008A21B3">
      <w:pPr>
        <w:pStyle w:val="BodyText"/>
        <w:spacing w:before="13"/>
        <w:ind w:left="0"/>
      </w:pPr>
    </w:p>
    <w:p w14:paraId="72CD2A17" w14:textId="77777777" w:rsidR="008A21B3" w:rsidRDefault="00ED30DD">
      <w:pPr>
        <w:pStyle w:val="ListParagraph"/>
        <w:numPr>
          <w:ilvl w:val="1"/>
          <w:numId w:val="4"/>
        </w:numPr>
        <w:tabs>
          <w:tab w:val="left" w:pos="1646"/>
        </w:tabs>
        <w:spacing w:before="1" w:line="220" w:lineRule="auto"/>
        <w:ind w:right="207"/>
        <w:rPr>
          <w:rFonts w:ascii="Carlito" w:hAnsi="Carlito"/>
        </w:rPr>
      </w:pPr>
      <w:r>
        <w:t>setting</w:t>
      </w:r>
      <w:r>
        <w:rPr>
          <w:spacing w:val="-6"/>
        </w:rPr>
        <w:t xml:space="preserve"> </w:t>
      </w:r>
      <w:r>
        <w:t>admission</w:t>
      </w:r>
      <w:r>
        <w:rPr>
          <w:spacing w:val="-2"/>
        </w:rPr>
        <w:t xml:space="preserve"> </w:t>
      </w:r>
      <w:r>
        <w:t>criteria</w:t>
      </w:r>
      <w:r>
        <w:rPr>
          <w:spacing w:val="-2"/>
        </w:rPr>
        <w:t xml:space="preserve"> </w:t>
      </w:r>
      <w:r>
        <w:t>which</w:t>
      </w:r>
      <w:r>
        <w:rPr>
          <w:spacing w:val="-2"/>
        </w:rPr>
        <w:t xml:space="preserve"> </w:t>
      </w:r>
      <w:r>
        <w:t>does</w:t>
      </w:r>
      <w:r>
        <w:rPr>
          <w:spacing w:val="-9"/>
        </w:rPr>
        <w:t xml:space="preserve"> </w:t>
      </w:r>
      <w:r>
        <w:t>not</w:t>
      </w:r>
      <w:r>
        <w:rPr>
          <w:spacing w:val="-5"/>
        </w:rPr>
        <w:t xml:space="preserve"> </w:t>
      </w:r>
      <w:r>
        <w:t>discriminate</w:t>
      </w:r>
      <w:r>
        <w:rPr>
          <w:spacing w:val="-2"/>
        </w:rPr>
        <w:t xml:space="preserve"> </w:t>
      </w:r>
      <w:r>
        <w:t>against</w:t>
      </w:r>
      <w:r>
        <w:rPr>
          <w:spacing w:val="-5"/>
        </w:rPr>
        <w:t xml:space="preserve"> </w:t>
      </w:r>
      <w:r>
        <w:t>students</w:t>
      </w:r>
      <w:r>
        <w:rPr>
          <w:spacing w:val="-5"/>
        </w:rPr>
        <w:t xml:space="preserve"> </w:t>
      </w:r>
      <w:r>
        <w:t>with</w:t>
      </w:r>
      <w:r>
        <w:rPr>
          <w:spacing w:val="-6"/>
        </w:rPr>
        <w:t xml:space="preserve"> </w:t>
      </w:r>
      <w:r>
        <w:t>disabilities or treat them unfairly</w:t>
      </w:r>
    </w:p>
    <w:p w14:paraId="43D49BC2" w14:textId="77777777" w:rsidR="008A21B3" w:rsidRDefault="00ED30DD">
      <w:pPr>
        <w:pStyle w:val="ListParagraph"/>
        <w:numPr>
          <w:ilvl w:val="1"/>
          <w:numId w:val="4"/>
        </w:numPr>
        <w:tabs>
          <w:tab w:val="left" w:pos="1645"/>
        </w:tabs>
        <w:spacing w:before="4" w:line="262" w:lineRule="exact"/>
        <w:ind w:left="1645" w:hanging="370"/>
        <w:rPr>
          <w:rFonts w:ascii="Carlito" w:hAnsi="Carlito"/>
        </w:rPr>
      </w:pPr>
      <w:r>
        <w:t>having</w:t>
      </w:r>
      <w:r>
        <w:rPr>
          <w:spacing w:val="-8"/>
        </w:rPr>
        <w:t xml:space="preserve"> </w:t>
      </w:r>
      <w:r>
        <w:t>high expectations</w:t>
      </w:r>
      <w:r>
        <w:rPr>
          <w:spacing w:val="-3"/>
        </w:rPr>
        <w:t xml:space="preserve"> </w:t>
      </w:r>
      <w:r>
        <w:t>of</w:t>
      </w:r>
      <w:r>
        <w:rPr>
          <w:spacing w:val="-4"/>
        </w:rPr>
        <w:t xml:space="preserve"> </w:t>
      </w:r>
      <w:r>
        <w:t>all</w:t>
      </w:r>
      <w:r>
        <w:rPr>
          <w:spacing w:val="-2"/>
        </w:rPr>
        <w:t xml:space="preserve"> </w:t>
      </w:r>
      <w:r>
        <w:t>students</w:t>
      </w:r>
      <w:r>
        <w:rPr>
          <w:spacing w:val="-4"/>
        </w:rPr>
        <w:t xml:space="preserve"> </w:t>
      </w:r>
      <w:r>
        <w:t>be they</w:t>
      </w:r>
      <w:r>
        <w:rPr>
          <w:spacing w:val="-8"/>
        </w:rPr>
        <w:t xml:space="preserve"> </w:t>
      </w:r>
      <w:r>
        <w:t>disabled or</w:t>
      </w:r>
      <w:r>
        <w:rPr>
          <w:spacing w:val="-6"/>
        </w:rPr>
        <w:t xml:space="preserve"> </w:t>
      </w:r>
      <w:r>
        <w:t xml:space="preserve">able </w:t>
      </w:r>
      <w:r>
        <w:rPr>
          <w:spacing w:val="-2"/>
        </w:rPr>
        <w:t>bodied</w:t>
      </w:r>
    </w:p>
    <w:p w14:paraId="4E682E6D" w14:textId="77777777" w:rsidR="008A21B3" w:rsidRDefault="00ED30DD">
      <w:pPr>
        <w:pStyle w:val="ListParagraph"/>
        <w:numPr>
          <w:ilvl w:val="1"/>
          <w:numId w:val="4"/>
        </w:numPr>
        <w:tabs>
          <w:tab w:val="left" w:pos="1646"/>
        </w:tabs>
        <w:spacing w:before="5" w:line="225" w:lineRule="auto"/>
        <w:ind w:right="451"/>
        <w:rPr>
          <w:rFonts w:ascii="Carlito" w:hAnsi="Carlito"/>
        </w:rPr>
      </w:pPr>
      <w:r>
        <w:t>finding</w:t>
      </w:r>
      <w:r>
        <w:rPr>
          <w:spacing w:val="-6"/>
        </w:rPr>
        <w:t xml:space="preserve"> </w:t>
      </w:r>
      <w:r>
        <w:t>ways</w:t>
      </w:r>
      <w:r>
        <w:rPr>
          <w:spacing w:val="-4"/>
        </w:rPr>
        <w:t xml:space="preserve"> </w:t>
      </w:r>
      <w:r>
        <w:t>in</w:t>
      </w:r>
      <w:r>
        <w:rPr>
          <w:spacing w:val="-1"/>
        </w:rPr>
        <w:t xml:space="preserve"> </w:t>
      </w:r>
      <w:r>
        <w:t>which</w:t>
      </w:r>
      <w:r>
        <w:rPr>
          <w:spacing w:val="-1"/>
        </w:rPr>
        <w:t xml:space="preserve"> </w:t>
      </w:r>
      <w:r>
        <w:t>all</w:t>
      </w:r>
      <w:r>
        <w:rPr>
          <w:spacing w:val="-3"/>
        </w:rPr>
        <w:t xml:space="preserve"> </w:t>
      </w:r>
      <w:r>
        <w:t>students</w:t>
      </w:r>
      <w:r>
        <w:rPr>
          <w:spacing w:val="-4"/>
        </w:rPr>
        <w:t xml:space="preserve"> </w:t>
      </w:r>
      <w:r>
        <w:t>can</w:t>
      </w:r>
      <w:r>
        <w:rPr>
          <w:spacing w:val="-1"/>
        </w:rPr>
        <w:t xml:space="preserve"> </w:t>
      </w:r>
      <w:r>
        <w:t>take</w:t>
      </w:r>
      <w:r>
        <w:rPr>
          <w:spacing w:val="-6"/>
        </w:rPr>
        <w:t xml:space="preserve"> </w:t>
      </w:r>
      <w:r>
        <w:t>part</w:t>
      </w:r>
      <w:r>
        <w:rPr>
          <w:spacing w:val="-5"/>
        </w:rPr>
        <w:t xml:space="preserve"> </w:t>
      </w:r>
      <w:r>
        <w:t>in</w:t>
      </w:r>
      <w:r>
        <w:rPr>
          <w:spacing w:val="-1"/>
        </w:rPr>
        <w:t xml:space="preserve"> </w:t>
      </w:r>
      <w:r>
        <w:t>the</w:t>
      </w:r>
      <w:r>
        <w:rPr>
          <w:spacing w:val="-1"/>
        </w:rPr>
        <w:t xml:space="preserve"> </w:t>
      </w:r>
      <w:r>
        <w:t>full</w:t>
      </w:r>
      <w:r>
        <w:rPr>
          <w:spacing w:val="-3"/>
        </w:rPr>
        <w:t xml:space="preserve"> </w:t>
      </w:r>
      <w:r>
        <w:t>curriculum</w:t>
      </w:r>
      <w:r>
        <w:rPr>
          <w:spacing w:val="-2"/>
        </w:rPr>
        <w:t xml:space="preserve"> </w:t>
      </w:r>
      <w:r>
        <w:t>including</w:t>
      </w:r>
      <w:r>
        <w:rPr>
          <w:spacing w:val="-6"/>
        </w:rPr>
        <w:t xml:space="preserve"> </w:t>
      </w:r>
      <w:r>
        <w:t>sport, music, and other co-curricular activities</w:t>
      </w:r>
    </w:p>
    <w:p w14:paraId="0DC9FA58" w14:textId="77777777" w:rsidR="008A21B3" w:rsidRDefault="00ED30DD">
      <w:pPr>
        <w:pStyle w:val="ListParagraph"/>
        <w:numPr>
          <w:ilvl w:val="1"/>
          <w:numId w:val="4"/>
        </w:numPr>
        <w:tabs>
          <w:tab w:val="left" w:pos="1646"/>
        </w:tabs>
        <w:spacing w:before="19" w:line="220" w:lineRule="auto"/>
        <w:ind w:right="1060"/>
        <w:rPr>
          <w:rFonts w:ascii="Carlito" w:hAnsi="Carlito"/>
        </w:rPr>
      </w:pPr>
      <w:r>
        <w:t>planning</w:t>
      </w:r>
      <w:r>
        <w:rPr>
          <w:spacing w:val="-6"/>
        </w:rPr>
        <w:t xml:space="preserve"> </w:t>
      </w:r>
      <w:r>
        <w:t>out-of-school</w:t>
      </w:r>
      <w:r>
        <w:rPr>
          <w:spacing w:val="-3"/>
        </w:rPr>
        <w:t xml:space="preserve"> </w:t>
      </w:r>
      <w:r>
        <w:t>activities</w:t>
      </w:r>
      <w:r>
        <w:rPr>
          <w:spacing w:val="-4"/>
        </w:rPr>
        <w:t xml:space="preserve"> </w:t>
      </w:r>
      <w:r>
        <w:t>including</w:t>
      </w:r>
      <w:r>
        <w:rPr>
          <w:spacing w:val="-6"/>
        </w:rPr>
        <w:t xml:space="preserve"> </w:t>
      </w:r>
      <w:r>
        <w:t>all</w:t>
      </w:r>
      <w:r>
        <w:rPr>
          <w:spacing w:val="-3"/>
        </w:rPr>
        <w:t xml:space="preserve"> </w:t>
      </w:r>
      <w:r>
        <w:t>school</w:t>
      </w:r>
      <w:r>
        <w:rPr>
          <w:spacing w:val="-3"/>
        </w:rPr>
        <w:t xml:space="preserve"> </w:t>
      </w:r>
      <w:r>
        <w:t>trips</w:t>
      </w:r>
      <w:r>
        <w:rPr>
          <w:spacing w:val="-4"/>
        </w:rPr>
        <w:t xml:space="preserve"> </w:t>
      </w:r>
      <w:r>
        <w:t>so</w:t>
      </w:r>
      <w:r>
        <w:rPr>
          <w:spacing w:val="-1"/>
        </w:rPr>
        <w:t xml:space="preserve"> </w:t>
      </w:r>
      <w:r>
        <w:t>that</w:t>
      </w:r>
      <w:r>
        <w:rPr>
          <w:spacing w:val="-5"/>
        </w:rPr>
        <w:t xml:space="preserve"> </w:t>
      </w:r>
      <w:r>
        <w:t>students</w:t>
      </w:r>
      <w:r>
        <w:rPr>
          <w:spacing w:val="-4"/>
        </w:rPr>
        <w:t xml:space="preserve"> </w:t>
      </w:r>
      <w:r>
        <w:t>with disabilities can participate</w:t>
      </w:r>
    </w:p>
    <w:p w14:paraId="1895C748" w14:textId="77777777" w:rsidR="008A21B3" w:rsidRDefault="00ED30DD">
      <w:pPr>
        <w:pStyle w:val="ListParagraph"/>
        <w:numPr>
          <w:ilvl w:val="1"/>
          <w:numId w:val="4"/>
        </w:numPr>
        <w:tabs>
          <w:tab w:val="left" w:pos="1646"/>
        </w:tabs>
        <w:spacing w:before="20" w:line="220" w:lineRule="auto"/>
        <w:ind w:right="194"/>
        <w:rPr>
          <w:rFonts w:ascii="Carlito" w:hAnsi="Carlito"/>
        </w:rPr>
      </w:pPr>
      <w:r>
        <w:t>devising</w:t>
      </w:r>
      <w:r>
        <w:rPr>
          <w:spacing w:val="-7"/>
        </w:rPr>
        <w:t xml:space="preserve"> </w:t>
      </w:r>
      <w:r>
        <w:t>teaching</w:t>
      </w:r>
      <w:r>
        <w:rPr>
          <w:spacing w:val="-7"/>
        </w:rPr>
        <w:t xml:space="preserve"> </w:t>
      </w:r>
      <w:r>
        <w:t>strategies</w:t>
      </w:r>
      <w:r>
        <w:rPr>
          <w:spacing w:val="-5"/>
        </w:rPr>
        <w:t xml:space="preserve"> </w:t>
      </w:r>
      <w:r>
        <w:t>which</w:t>
      </w:r>
      <w:r>
        <w:rPr>
          <w:spacing w:val="-2"/>
        </w:rPr>
        <w:t xml:space="preserve"> </w:t>
      </w:r>
      <w:r>
        <w:t>will</w:t>
      </w:r>
      <w:r>
        <w:rPr>
          <w:spacing w:val="-4"/>
        </w:rPr>
        <w:t xml:space="preserve"> </w:t>
      </w:r>
      <w:r>
        <w:t>remove</w:t>
      </w:r>
      <w:r>
        <w:rPr>
          <w:spacing w:val="-2"/>
        </w:rPr>
        <w:t xml:space="preserve"> </w:t>
      </w:r>
      <w:r>
        <w:t>barriers</w:t>
      </w:r>
      <w:r>
        <w:rPr>
          <w:spacing w:val="-5"/>
        </w:rPr>
        <w:t xml:space="preserve"> </w:t>
      </w:r>
      <w:r>
        <w:t>to</w:t>
      </w:r>
      <w:r>
        <w:rPr>
          <w:spacing w:val="-2"/>
        </w:rPr>
        <w:t xml:space="preserve"> </w:t>
      </w:r>
      <w:r>
        <w:t>learning</w:t>
      </w:r>
      <w:r>
        <w:rPr>
          <w:spacing w:val="-7"/>
        </w:rPr>
        <w:t xml:space="preserve"> </w:t>
      </w:r>
      <w:r>
        <w:t>and</w:t>
      </w:r>
      <w:r>
        <w:rPr>
          <w:spacing w:val="-2"/>
        </w:rPr>
        <w:t xml:space="preserve"> </w:t>
      </w:r>
      <w:r>
        <w:t>participation</w:t>
      </w:r>
      <w:r>
        <w:rPr>
          <w:spacing w:val="-2"/>
        </w:rPr>
        <w:t xml:space="preserve"> </w:t>
      </w:r>
      <w:r>
        <w:t>for students with disabilities</w:t>
      </w:r>
    </w:p>
    <w:p w14:paraId="450AC94E" w14:textId="77777777" w:rsidR="008A21B3" w:rsidRDefault="00ED30DD">
      <w:pPr>
        <w:pStyle w:val="ListParagraph"/>
        <w:numPr>
          <w:ilvl w:val="1"/>
          <w:numId w:val="4"/>
        </w:numPr>
        <w:tabs>
          <w:tab w:val="left" w:pos="1646"/>
        </w:tabs>
        <w:spacing w:before="17" w:line="225" w:lineRule="auto"/>
        <w:ind w:right="674"/>
        <w:rPr>
          <w:rFonts w:ascii="Carlito" w:hAnsi="Carlito"/>
        </w:rPr>
      </w:pPr>
      <w:r>
        <w:t>planning</w:t>
      </w:r>
      <w:r>
        <w:rPr>
          <w:spacing w:val="-7"/>
        </w:rPr>
        <w:t xml:space="preserve"> </w:t>
      </w:r>
      <w:r>
        <w:t>the</w:t>
      </w:r>
      <w:r>
        <w:rPr>
          <w:spacing w:val="-2"/>
        </w:rPr>
        <w:t xml:space="preserve"> </w:t>
      </w:r>
      <w:r>
        <w:t>improvement</w:t>
      </w:r>
      <w:r>
        <w:rPr>
          <w:spacing w:val="-6"/>
        </w:rPr>
        <w:t xml:space="preserve"> </w:t>
      </w:r>
      <w:r>
        <w:t>and</w:t>
      </w:r>
      <w:r>
        <w:rPr>
          <w:spacing w:val="-2"/>
        </w:rPr>
        <w:t xml:space="preserve"> </w:t>
      </w:r>
      <w:r>
        <w:t>the</w:t>
      </w:r>
      <w:r>
        <w:rPr>
          <w:spacing w:val="-2"/>
        </w:rPr>
        <w:t xml:space="preserve"> </w:t>
      </w:r>
      <w:r>
        <w:t>modification</w:t>
      </w:r>
      <w:r>
        <w:rPr>
          <w:spacing w:val="-2"/>
        </w:rPr>
        <w:t xml:space="preserve"> </w:t>
      </w:r>
      <w:r>
        <w:t>of</w:t>
      </w:r>
      <w:r>
        <w:rPr>
          <w:spacing w:val="-6"/>
        </w:rPr>
        <w:t xml:space="preserve"> </w:t>
      </w:r>
      <w:r>
        <w:t>the</w:t>
      </w:r>
      <w:r>
        <w:rPr>
          <w:spacing w:val="-2"/>
        </w:rPr>
        <w:t xml:space="preserve"> </w:t>
      </w:r>
      <w:r>
        <w:t>physical</w:t>
      </w:r>
      <w:r>
        <w:rPr>
          <w:spacing w:val="-9"/>
        </w:rPr>
        <w:t xml:space="preserve"> </w:t>
      </w:r>
      <w:r>
        <w:t>environment</w:t>
      </w:r>
      <w:r>
        <w:rPr>
          <w:spacing w:val="-6"/>
        </w:rPr>
        <w:t xml:space="preserve"> </w:t>
      </w:r>
      <w:r>
        <w:t>of</w:t>
      </w:r>
      <w:r>
        <w:rPr>
          <w:spacing w:val="-6"/>
        </w:rPr>
        <w:t xml:space="preserve"> </w:t>
      </w:r>
      <w:r>
        <w:t>the school to cater for the needs of students with disabilities as resources allow</w:t>
      </w:r>
    </w:p>
    <w:p w14:paraId="49D99F5C" w14:textId="77777777" w:rsidR="008A21B3" w:rsidRDefault="00ED30DD">
      <w:pPr>
        <w:pStyle w:val="ListParagraph"/>
        <w:numPr>
          <w:ilvl w:val="1"/>
          <w:numId w:val="4"/>
        </w:numPr>
        <w:tabs>
          <w:tab w:val="left" w:pos="1645"/>
        </w:tabs>
        <w:spacing w:before="2" w:line="262" w:lineRule="exact"/>
        <w:ind w:left="1645" w:hanging="370"/>
        <w:rPr>
          <w:rFonts w:ascii="Carlito" w:hAnsi="Carlito"/>
        </w:rPr>
      </w:pPr>
      <w:r>
        <w:t>raising</w:t>
      </w:r>
      <w:r>
        <w:rPr>
          <w:spacing w:val="-7"/>
        </w:rPr>
        <w:t xml:space="preserve"> </w:t>
      </w:r>
      <w:r>
        <w:t>awareness</w:t>
      </w:r>
      <w:r>
        <w:rPr>
          <w:spacing w:val="-8"/>
        </w:rPr>
        <w:t xml:space="preserve"> </w:t>
      </w:r>
      <w:r>
        <w:t>of</w:t>
      </w:r>
      <w:r>
        <w:rPr>
          <w:spacing w:val="-4"/>
        </w:rPr>
        <w:t xml:space="preserve"> </w:t>
      </w:r>
      <w:r>
        <w:t>disability</w:t>
      </w:r>
      <w:r>
        <w:rPr>
          <w:spacing w:val="-3"/>
        </w:rPr>
        <w:t xml:space="preserve"> </w:t>
      </w:r>
      <w:r>
        <w:t>amongst</w:t>
      </w:r>
      <w:r>
        <w:rPr>
          <w:spacing w:val="-4"/>
        </w:rPr>
        <w:t xml:space="preserve"> </w:t>
      </w:r>
      <w:r>
        <w:t>all</w:t>
      </w:r>
      <w:r>
        <w:rPr>
          <w:spacing w:val="-2"/>
        </w:rPr>
        <w:t xml:space="preserve"> </w:t>
      </w:r>
      <w:r>
        <w:t>school</w:t>
      </w:r>
      <w:r>
        <w:rPr>
          <w:spacing w:val="-2"/>
        </w:rPr>
        <w:t xml:space="preserve"> staff</w:t>
      </w:r>
    </w:p>
    <w:p w14:paraId="3CC36716" w14:textId="77777777" w:rsidR="008A21B3" w:rsidRDefault="00ED30DD">
      <w:pPr>
        <w:pStyle w:val="ListParagraph"/>
        <w:numPr>
          <w:ilvl w:val="1"/>
          <w:numId w:val="4"/>
        </w:numPr>
        <w:tabs>
          <w:tab w:val="left" w:pos="1646"/>
        </w:tabs>
        <w:spacing w:before="10" w:line="220" w:lineRule="auto"/>
        <w:ind w:right="843"/>
        <w:rPr>
          <w:rFonts w:ascii="Carlito" w:hAnsi="Carlito"/>
        </w:rPr>
      </w:pPr>
      <w:r>
        <w:t>providing</w:t>
      </w:r>
      <w:r>
        <w:rPr>
          <w:spacing w:val="-7"/>
        </w:rPr>
        <w:t xml:space="preserve"> </w:t>
      </w:r>
      <w:r>
        <w:t>written</w:t>
      </w:r>
      <w:r>
        <w:rPr>
          <w:spacing w:val="-2"/>
        </w:rPr>
        <w:t xml:space="preserve"> </w:t>
      </w:r>
      <w:r>
        <w:t>information</w:t>
      </w:r>
      <w:r>
        <w:rPr>
          <w:spacing w:val="-2"/>
        </w:rPr>
        <w:t xml:space="preserve"> </w:t>
      </w:r>
      <w:r>
        <w:t>for</w:t>
      </w:r>
      <w:r>
        <w:rPr>
          <w:spacing w:val="-3"/>
        </w:rPr>
        <w:t xml:space="preserve"> </w:t>
      </w:r>
      <w:r>
        <w:t>students</w:t>
      </w:r>
      <w:r>
        <w:rPr>
          <w:spacing w:val="-5"/>
        </w:rPr>
        <w:t xml:space="preserve"> </w:t>
      </w:r>
      <w:r>
        <w:t>with</w:t>
      </w:r>
      <w:r>
        <w:rPr>
          <w:spacing w:val="-2"/>
        </w:rPr>
        <w:t xml:space="preserve"> </w:t>
      </w:r>
      <w:r>
        <w:t>disabilities</w:t>
      </w:r>
      <w:r>
        <w:rPr>
          <w:spacing w:val="-5"/>
        </w:rPr>
        <w:t xml:space="preserve"> </w:t>
      </w:r>
      <w:r>
        <w:t>in</w:t>
      </w:r>
      <w:r>
        <w:rPr>
          <w:spacing w:val="-7"/>
        </w:rPr>
        <w:t xml:space="preserve"> </w:t>
      </w:r>
      <w:r>
        <w:t>a</w:t>
      </w:r>
      <w:r>
        <w:rPr>
          <w:spacing w:val="-2"/>
        </w:rPr>
        <w:t xml:space="preserve"> </w:t>
      </w:r>
      <w:r>
        <w:t>form</w:t>
      </w:r>
      <w:r>
        <w:rPr>
          <w:spacing w:val="-3"/>
        </w:rPr>
        <w:t xml:space="preserve"> </w:t>
      </w:r>
      <w:r>
        <w:t>which</w:t>
      </w:r>
      <w:r>
        <w:rPr>
          <w:spacing w:val="-2"/>
        </w:rPr>
        <w:t xml:space="preserve"> </w:t>
      </w:r>
      <w:r>
        <w:t>is</w:t>
      </w:r>
      <w:r>
        <w:rPr>
          <w:spacing w:val="-5"/>
        </w:rPr>
        <w:t xml:space="preserve"> </w:t>
      </w:r>
      <w:r>
        <w:t xml:space="preserve">user </w:t>
      </w:r>
      <w:r>
        <w:rPr>
          <w:spacing w:val="-2"/>
        </w:rPr>
        <w:t>friendly</w:t>
      </w:r>
    </w:p>
    <w:p w14:paraId="2F568897" w14:textId="77777777" w:rsidR="008A21B3" w:rsidRDefault="008A21B3">
      <w:pPr>
        <w:spacing w:line="220" w:lineRule="auto"/>
        <w:rPr>
          <w:rFonts w:ascii="Carlito" w:hAnsi="Carlito"/>
        </w:rPr>
        <w:sectPr w:rsidR="008A21B3" w:rsidSect="00ED30DD">
          <w:pgSz w:w="11910" w:h="16840"/>
          <w:pgMar w:top="1360" w:right="1320" w:bottom="280" w:left="36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25C2DB47" w14:textId="77777777" w:rsidR="008A21B3" w:rsidRDefault="00ED30DD">
      <w:pPr>
        <w:pStyle w:val="ListParagraph"/>
        <w:numPr>
          <w:ilvl w:val="1"/>
          <w:numId w:val="4"/>
        </w:numPr>
        <w:tabs>
          <w:tab w:val="left" w:pos="1646"/>
        </w:tabs>
        <w:spacing w:before="98" w:line="220" w:lineRule="auto"/>
        <w:ind w:right="461"/>
        <w:rPr>
          <w:rFonts w:ascii="Carlito" w:hAnsi="Carlito"/>
        </w:rPr>
      </w:pPr>
      <w:r>
        <w:lastRenderedPageBreak/>
        <w:t>using</w:t>
      </w:r>
      <w:r>
        <w:rPr>
          <w:spacing w:val="-7"/>
        </w:rPr>
        <w:t xml:space="preserve"> </w:t>
      </w:r>
      <w:r>
        <w:t>language</w:t>
      </w:r>
      <w:r>
        <w:rPr>
          <w:spacing w:val="-2"/>
        </w:rPr>
        <w:t xml:space="preserve"> </w:t>
      </w:r>
      <w:r>
        <w:t>which</w:t>
      </w:r>
      <w:r>
        <w:rPr>
          <w:spacing w:val="-2"/>
        </w:rPr>
        <w:t xml:space="preserve"> </w:t>
      </w:r>
      <w:r>
        <w:t>does</w:t>
      </w:r>
      <w:r>
        <w:rPr>
          <w:spacing w:val="-5"/>
        </w:rPr>
        <w:t xml:space="preserve"> </w:t>
      </w:r>
      <w:r>
        <w:t>not</w:t>
      </w:r>
      <w:r>
        <w:rPr>
          <w:spacing w:val="-6"/>
        </w:rPr>
        <w:t xml:space="preserve"> </w:t>
      </w:r>
      <w:r>
        <w:t>offend</w:t>
      </w:r>
      <w:r>
        <w:rPr>
          <w:spacing w:val="-2"/>
        </w:rPr>
        <w:t xml:space="preserve"> </w:t>
      </w:r>
      <w:r>
        <w:t>in</w:t>
      </w:r>
      <w:r>
        <w:rPr>
          <w:spacing w:val="-2"/>
        </w:rPr>
        <w:t xml:space="preserve"> </w:t>
      </w:r>
      <w:r>
        <w:t>all</w:t>
      </w:r>
      <w:r>
        <w:rPr>
          <w:spacing w:val="-4"/>
        </w:rPr>
        <w:t xml:space="preserve"> </w:t>
      </w:r>
      <w:r>
        <w:t>literature</w:t>
      </w:r>
      <w:r>
        <w:rPr>
          <w:spacing w:val="-2"/>
        </w:rPr>
        <w:t xml:space="preserve"> </w:t>
      </w:r>
      <w:r>
        <w:t>and</w:t>
      </w:r>
      <w:r>
        <w:rPr>
          <w:spacing w:val="-2"/>
        </w:rPr>
        <w:t xml:space="preserve"> </w:t>
      </w:r>
      <w:r>
        <w:t>making</w:t>
      </w:r>
      <w:r>
        <w:rPr>
          <w:spacing w:val="-7"/>
        </w:rPr>
        <w:t xml:space="preserve"> </w:t>
      </w:r>
      <w:r>
        <w:t>staff</w:t>
      </w:r>
      <w:r>
        <w:rPr>
          <w:spacing w:val="-6"/>
        </w:rPr>
        <w:t xml:space="preserve"> </w:t>
      </w:r>
      <w:r>
        <w:t>and</w:t>
      </w:r>
      <w:r>
        <w:rPr>
          <w:spacing w:val="-2"/>
        </w:rPr>
        <w:t xml:space="preserve"> </w:t>
      </w:r>
      <w:r>
        <w:t>students aware of the importance of such language</w:t>
      </w:r>
    </w:p>
    <w:p w14:paraId="3F630524" w14:textId="77777777" w:rsidR="008A21B3" w:rsidRDefault="00ED30DD">
      <w:pPr>
        <w:pStyle w:val="ListParagraph"/>
        <w:numPr>
          <w:ilvl w:val="1"/>
          <w:numId w:val="4"/>
        </w:numPr>
        <w:tabs>
          <w:tab w:val="left" w:pos="1646"/>
        </w:tabs>
        <w:spacing w:before="11" w:line="230" w:lineRule="auto"/>
        <w:ind w:right="269"/>
        <w:rPr>
          <w:rFonts w:ascii="Carlito" w:hAnsi="Carlito"/>
        </w:rPr>
      </w:pPr>
      <w:r>
        <w:t>introducing</w:t>
      </w:r>
      <w:r>
        <w:rPr>
          <w:spacing w:val="-6"/>
        </w:rPr>
        <w:t xml:space="preserve"> </w:t>
      </w:r>
      <w:r>
        <w:t>whole</w:t>
      </w:r>
      <w:r>
        <w:rPr>
          <w:spacing w:val="-2"/>
        </w:rPr>
        <w:t xml:space="preserve"> </w:t>
      </w:r>
      <w:r>
        <w:t>school</w:t>
      </w:r>
      <w:r>
        <w:rPr>
          <w:spacing w:val="-3"/>
        </w:rPr>
        <w:t xml:space="preserve"> </w:t>
      </w:r>
      <w:r>
        <w:t>use</w:t>
      </w:r>
      <w:r>
        <w:rPr>
          <w:spacing w:val="-2"/>
        </w:rPr>
        <w:t xml:space="preserve"> </w:t>
      </w:r>
      <w:r>
        <w:t>of</w:t>
      </w:r>
      <w:r>
        <w:rPr>
          <w:spacing w:val="-5"/>
        </w:rPr>
        <w:t xml:space="preserve"> </w:t>
      </w:r>
      <w:r>
        <w:t>electronic</w:t>
      </w:r>
      <w:r>
        <w:rPr>
          <w:spacing w:val="-4"/>
        </w:rPr>
        <w:t xml:space="preserve"> </w:t>
      </w:r>
      <w:r>
        <w:t>tablets</w:t>
      </w:r>
      <w:r>
        <w:rPr>
          <w:spacing w:val="-4"/>
        </w:rPr>
        <w:t xml:space="preserve"> </w:t>
      </w:r>
      <w:r>
        <w:t>to</w:t>
      </w:r>
      <w:r>
        <w:rPr>
          <w:spacing w:val="-6"/>
        </w:rPr>
        <w:t xml:space="preserve"> </w:t>
      </w:r>
      <w:r>
        <w:t>enable</w:t>
      </w:r>
      <w:r>
        <w:rPr>
          <w:spacing w:val="-2"/>
        </w:rPr>
        <w:t xml:space="preserve"> </w:t>
      </w:r>
      <w:r>
        <w:t>material</w:t>
      </w:r>
      <w:r>
        <w:rPr>
          <w:spacing w:val="-3"/>
        </w:rPr>
        <w:t xml:space="preserve"> </w:t>
      </w:r>
      <w:r>
        <w:t>to</w:t>
      </w:r>
      <w:r>
        <w:rPr>
          <w:spacing w:val="-6"/>
        </w:rPr>
        <w:t xml:space="preserve"> </w:t>
      </w:r>
      <w:r>
        <w:t>be</w:t>
      </w:r>
      <w:r>
        <w:rPr>
          <w:spacing w:val="-2"/>
        </w:rPr>
        <w:t xml:space="preserve"> </w:t>
      </w:r>
      <w:r>
        <w:t>viewed</w:t>
      </w:r>
      <w:r>
        <w:rPr>
          <w:spacing w:val="-2"/>
        </w:rPr>
        <w:t xml:space="preserve"> </w:t>
      </w:r>
      <w:r>
        <w:t>and heard in different formats thus improving access of materials for visually impaired, hearing-impaired pupils amongst others</w:t>
      </w:r>
    </w:p>
    <w:p w14:paraId="54C90174" w14:textId="77777777" w:rsidR="008A21B3" w:rsidRDefault="00ED30DD">
      <w:pPr>
        <w:pStyle w:val="BodyText"/>
        <w:spacing w:before="243" w:line="232" w:lineRule="auto"/>
        <w:ind w:right="203"/>
      </w:pPr>
      <w:r>
        <w:t>It</w:t>
      </w:r>
      <w:r>
        <w:rPr>
          <w:spacing w:val="-4"/>
        </w:rPr>
        <w:t xml:space="preserve"> </w:t>
      </w:r>
      <w:r>
        <w:t>is</w:t>
      </w:r>
      <w:r>
        <w:rPr>
          <w:spacing w:val="-3"/>
        </w:rPr>
        <w:t xml:space="preserve"> </w:t>
      </w:r>
      <w:r>
        <w:t>important</w:t>
      </w:r>
      <w:r>
        <w:rPr>
          <w:spacing w:val="-4"/>
        </w:rPr>
        <w:t xml:space="preserve"> </w:t>
      </w:r>
      <w:r>
        <w:t>that</w:t>
      </w:r>
      <w:r>
        <w:rPr>
          <w:spacing w:val="-4"/>
        </w:rPr>
        <w:t xml:space="preserve"> </w:t>
      </w:r>
      <w:r>
        <w:t>regular</w:t>
      </w:r>
      <w:r>
        <w:rPr>
          <w:spacing w:val="-1"/>
        </w:rPr>
        <w:t xml:space="preserve"> </w:t>
      </w:r>
      <w:r>
        <w:t>monitoring</w:t>
      </w:r>
      <w:r>
        <w:rPr>
          <w:spacing w:val="-5"/>
        </w:rPr>
        <w:t xml:space="preserve"> </w:t>
      </w:r>
      <w:r>
        <w:t>occurs</w:t>
      </w:r>
      <w:r>
        <w:rPr>
          <w:spacing w:val="-3"/>
        </w:rPr>
        <w:t xml:space="preserve"> </w:t>
      </w:r>
      <w:r>
        <w:t>to ensure that</w:t>
      </w:r>
      <w:r>
        <w:rPr>
          <w:spacing w:val="-9"/>
        </w:rPr>
        <w:t xml:space="preserve"> </w:t>
      </w:r>
      <w:r>
        <w:t>pupils</w:t>
      </w:r>
      <w:r>
        <w:rPr>
          <w:spacing w:val="-3"/>
        </w:rPr>
        <w:t xml:space="preserve"> </w:t>
      </w:r>
      <w:r>
        <w:t>with disabilities</w:t>
      </w:r>
      <w:r>
        <w:rPr>
          <w:spacing w:val="-8"/>
        </w:rPr>
        <w:t xml:space="preserve"> </w:t>
      </w:r>
      <w:r>
        <w:t>are not being disadvantaged and that this will lead to action planning.</w:t>
      </w:r>
    </w:p>
    <w:p w14:paraId="3E49B501" w14:textId="77777777" w:rsidR="008A21B3" w:rsidRDefault="00ED30DD">
      <w:pPr>
        <w:pStyle w:val="Heading2"/>
        <w:spacing w:before="243"/>
        <w:rPr>
          <w:rFonts w:ascii="Arial"/>
        </w:rPr>
      </w:pPr>
      <w:r>
        <w:rPr>
          <w:rFonts w:ascii="Arial"/>
        </w:rPr>
        <w:t>Strategy</w:t>
      </w:r>
      <w:r>
        <w:rPr>
          <w:rFonts w:ascii="Arial"/>
          <w:spacing w:val="-2"/>
        </w:rPr>
        <w:t xml:space="preserve"> </w:t>
      </w:r>
      <w:r>
        <w:rPr>
          <w:rFonts w:ascii="Arial"/>
          <w:spacing w:val="-10"/>
        </w:rPr>
        <w:t>1</w:t>
      </w:r>
    </w:p>
    <w:p w14:paraId="2CB1B67D" w14:textId="77777777" w:rsidR="008A21B3" w:rsidRDefault="00ED30DD">
      <w:pPr>
        <w:pStyle w:val="BodyText"/>
        <w:spacing w:before="244" w:line="232" w:lineRule="auto"/>
        <w:ind w:right="203"/>
      </w:pPr>
      <w:r>
        <w:t>Increasing</w:t>
      </w:r>
      <w:r>
        <w:rPr>
          <w:spacing w:val="-6"/>
        </w:rPr>
        <w:t xml:space="preserve"> </w:t>
      </w:r>
      <w:r>
        <w:t>the</w:t>
      </w:r>
      <w:r>
        <w:rPr>
          <w:spacing w:val="-2"/>
        </w:rPr>
        <w:t xml:space="preserve"> </w:t>
      </w:r>
      <w:r>
        <w:t>extent</w:t>
      </w:r>
      <w:r>
        <w:rPr>
          <w:spacing w:val="-5"/>
        </w:rPr>
        <w:t xml:space="preserve"> </w:t>
      </w:r>
      <w:r>
        <w:t>to</w:t>
      </w:r>
      <w:r>
        <w:rPr>
          <w:spacing w:val="-2"/>
        </w:rPr>
        <w:t xml:space="preserve"> </w:t>
      </w:r>
      <w:r>
        <w:t>which</w:t>
      </w:r>
      <w:r>
        <w:rPr>
          <w:spacing w:val="-2"/>
        </w:rPr>
        <w:t xml:space="preserve"> </w:t>
      </w:r>
      <w:r>
        <w:t>disabled</w:t>
      </w:r>
      <w:r>
        <w:rPr>
          <w:spacing w:val="-2"/>
        </w:rPr>
        <w:t xml:space="preserve"> </w:t>
      </w:r>
      <w:r>
        <w:t>pupils</w:t>
      </w:r>
      <w:r>
        <w:rPr>
          <w:spacing w:val="-5"/>
        </w:rPr>
        <w:t xml:space="preserve"> </w:t>
      </w:r>
      <w:r>
        <w:t>can</w:t>
      </w:r>
      <w:r>
        <w:rPr>
          <w:spacing w:val="-6"/>
        </w:rPr>
        <w:t xml:space="preserve"> </w:t>
      </w:r>
      <w:r>
        <w:t>participate</w:t>
      </w:r>
      <w:r>
        <w:rPr>
          <w:spacing w:val="-2"/>
        </w:rPr>
        <w:t xml:space="preserve"> </w:t>
      </w:r>
      <w:r>
        <w:t>in</w:t>
      </w:r>
      <w:r>
        <w:rPr>
          <w:spacing w:val="-2"/>
        </w:rPr>
        <w:t xml:space="preserve"> </w:t>
      </w:r>
      <w:r>
        <w:t>the</w:t>
      </w:r>
      <w:r>
        <w:rPr>
          <w:spacing w:val="-2"/>
        </w:rPr>
        <w:t xml:space="preserve"> </w:t>
      </w:r>
      <w:r>
        <w:t>school</w:t>
      </w:r>
      <w:r>
        <w:rPr>
          <w:spacing w:val="-4"/>
        </w:rPr>
        <w:t xml:space="preserve"> </w:t>
      </w:r>
      <w:r>
        <w:t>curriculum,</w:t>
      </w:r>
      <w:r>
        <w:rPr>
          <w:spacing w:val="-5"/>
        </w:rPr>
        <w:t xml:space="preserve"> </w:t>
      </w:r>
      <w:r>
        <w:t>it</w:t>
      </w:r>
      <w:r>
        <w:rPr>
          <w:spacing w:val="-5"/>
        </w:rPr>
        <w:t xml:space="preserve"> </w:t>
      </w:r>
      <w:r>
        <w:t>is our aim to:</w:t>
      </w:r>
    </w:p>
    <w:p w14:paraId="38B2AC0F" w14:textId="77777777" w:rsidR="008A21B3" w:rsidRDefault="00ED30DD">
      <w:pPr>
        <w:pStyle w:val="ListParagraph"/>
        <w:numPr>
          <w:ilvl w:val="0"/>
          <w:numId w:val="3"/>
        </w:numPr>
        <w:tabs>
          <w:tab w:val="left" w:pos="1504"/>
          <w:tab w:val="left" w:pos="1506"/>
        </w:tabs>
        <w:spacing w:before="244" w:line="232" w:lineRule="auto"/>
        <w:ind w:right="679"/>
      </w:pPr>
      <w:r>
        <w:t>Audit</w:t>
      </w:r>
      <w:r>
        <w:rPr>
          <w:spacing w:val="-5"/>
        </w:rPr>
        <w:t xml:space="preserve"> </w:t>
      </w:r>
      <w:r>
        <w:t>pupils,</w:t>
      </w:r>
      <w:r>
        <w:rPr>
          <w:spacing w:val="-5"/>
        </w:rPr>
        <w:t xml:space="preserve"> </w:t>
      </w:r>
      <w:r>
        <w:t>who</w:t>
      </w:r>
      <w:r>
        <w:rPr>
          <w:spacing w:val="-1"/>
        </w:rPr>
        <w:t xml:space="preserve"> </w:t>
      </w:r>
      <w:r>
        <w:t>require</w:t>
      </w:r>
      <w:r>
        <w:rPr>
          <w:spacing w:val="-1"/>
        </w:rPr>
        <w:t xml:space="preserve"> </w:t>
      </w:r>
      <w:r>
        <w:t>learning</w:t>
      </w:r>
      <w:r>
        <w:rPr>
          <w:spacing w:val="-6"/>
        </w:rPr>
        <w:t xml:space="preserve"> </w:t>
      </w:r>
      <w:r>
        <w:t>support,</w:t>
      </w:r>
      <w:r>
        <w:rPr>
          <w:spacing w:val="-5"/>
        </w:rPr>
        <w:t xml:space="preserve"> </w:t>
      </w:r>
      <w:r>
        <w:t>at</w:t>
      </w:r>
      <w:r>
        <w:rPr>
          <w:spacing w:val="-5"/>
        </w:rPr>
        <w:t xml:space="preserve"> </w:t>
      </w:r>
      <w:r>
        <w:t>the</w:t>
      </w:r>
      <w:r>
        <w:rPr>
          <w:spacing w:val="-1"/>
        </w:rPr>
        <w:t xml:space="preserve"> </w:t>
      </w:r>
      <w:r>
        <w:t>Induction Interview,</w:t>
      </w:r>
      <w:r>
        <w:rPr>
          <w:spacing w:val="-5"/>
        </w:rPr>
        <w:t xml:space="preserve"> </w:t>
      </w:r>
      <w:r>
        <w:t>to</w:t>
      </w:r>
      <w:r>
        <w:rPr>
          <w:spacing w:val="-1"/>
        </w:rPr>
        <w:t xml:space="preserve"> </w:t>
      </w:r>
      <w:r>
        <w:t>assess</w:t>
      </w:r>
      <w:r>
        <w:rPr>
          <w:spacing w:val="-4"/>
        </w:rPr>
        <w:t xml:space="preserve"> </w:t>
      </w:r>
      <w:r>
        <w:t>the differentiated resources available to them.</w:t>
      </w:r>
    </w:p>
    <w:p w14:paraId="397F7C56" w14:textId="77777777" w:rsidR="008A21B3" w:rsidRDefault="00ED30DD">
      <w:pPr>
        <w:pStyle w:val="ListParagraph"/>
        <w:numPr>
          <w:ilvl w:val="1"/>
          <w:numId w:val="3"/>
        </w:numPr>
        <w:tabs>
          <w:tab w:val="left" w:pos="2161"/>
        </w:tabs>
        <w:spacing w:before="22" w:line="220" w:lineRule="auto"/>
        <w:ind w:right="1111"/>
      </w:pPr>
      <w:r>
        <w:t>Provide</w:t>
      </w:r>
      <w:r>
        <w:rPr>
          <w:spacing w:val="-2"/>
        </w:rPr>
        <w:t xml:space="preserve"> </w:t>
      </w:r>
      <w:r>
        <w:t>training</w:t>
      </w:r>
      <w:r>
        <w:rPr>
          <w:spacing w:val="-6"/>
        </w:rPr>
        <w:t xml:space="preserve"> </w:t>
      </w:r>
      <w:r>
        <w:t>to</w:t>
      </w:r>
      <w:r>
        <w:rPr>
          <w:spacing w:val="-2"/>
        </w:rPr>
        <w:t xml:space="preserve"> </w:t>
      </w:r>
      <w:r>
        <w:t>all</w:t>
      </w:r>
      <w:r>
        <w:rPr>
          <w:spacing w:val="-3"/>
        </w:rPr>
        <w:t xml:space="preserve"> </w:t>
      </w:r>
      <w:r>
        <w:t>staff</w:t>
      </w:r>
      <w:r>
        <w:rPr>
          <w:spacing w:val="-5"/>
        </w:rPr>
        <w:t xml:space="preserve"> </w:t>
      </w:r>
      <w:r>
        <w:t>on</w:t>
      </w:r>
      <w:r>
        <w:rPr>
          <w:spacing w:val="-2"/>
        </w:rPr>
        <w:t xml:space="preserve"> </w:t>
      </w:r>
      <w:r>
        <w:t>the</w:t>
      </w:r>
      <w:r>
        <w:rPr>
          <w:spacing w:val="-2"/>
        </w:rPr>
        <w:t xml:space="preserve"> </w:t>
      </w:r>
      <w:r>
        <w:t>importance</w:t>
      </w:r>
      <w:r>
        <w:rPr>
          <w:spacing w:val="-6"/>
        </w:rPr>
        <w:t xml:space="preserve"> </w:t>
      </w:r>
      <w:r>
        <w:t>of</w:t>
      </w:r>
      <w:r>
        <w:rPr>
          <w:spacing w:val="-5"/>
        </w:rPr>
        <w:t xml:space="preserve"> </w:t>
      </w:r>
      <w:r>
        <w:t>the</w:t>
      </w:r>
      <w:r>
        <w:rPr>
          <w:spacing w:val="-6"/>
        </w:rPr>
        <w:t xml:space="preserve"> </w:t>
      </w:r>
      <w:r>
        <w:t>differentiation</w:t>
      </w:r>
      <w:r>
        <w:rPr>
          <w:spacing w:val="-2"/>
        </w:rPr>
        <w:t xml:space="preserve"> </w:t>
      </w:r>
      <w:r>
        <w:t>of</w:t>
      </w:r>
      <w:r>
        <w:rPr>
          <w:spacing w:val="-5"/>
        </w:rPr>
        <w:t xml:space="preserve"> </w:t>
      </w:r>
      <w:r>
        <w:t>the curriculum and its delivery within the classroom.</w:t>
      </w:r>
    </w:p>
    <w:p w14:paraId="6AD1D49E" w14:textId="77777777" w:rsidR="008A21B3" w:rsidRDefault="00ED30DD">
      <w:pPr>
        <w:pStyle w:val="ListParagraph"/>
        <w:numPr>
          <w:ilvl w:val="1"/>
          <w:numId w:val="3"/>
        </w:numPr>
        <w:tabs>
          <w:tab w:val="left" w:pos="2161"/>
        </w:tabs>
        <w:spacing w:before="21" w:line="220" w:lineRule="auto"/>
        <w:ind w:right="967"/>
      </w:pPr>
      <w:r>
        <w:t>All</w:t>
      </w:r>
      <w:r>
        <w:rPr>
          <w:spacing w:val="-5"/>
        </w:rPr>
        <w:t xml:space="preserve"> </w:t>
      </w:r>
      <w:r>
        <w:t>departments</w:t>
      </w:r>
      <w:r>
        <w:rPr>
          <w:spacing w:val="-6"/>
        </w:rPr>
        <w:t xml:space="preserve"> </w:t>
      </w:r>
      <w:r>
        <w:t>to</w:t>
      </w:r>
      <w:r>
        <w:rPr>
          <w:spacing w:val="-3"/>
        </w:rPr>
        <w:t xml:space="preserve"> </w:t>
      </w:r>
      <w:r>
        <w:t>ensure</w:t>
      </w:r>
      <w:r>
        <w:rPr>
          <w:spacing w:val="-3"/>
        </w:rPr>
        <w:t xml:space="preserve"> </w:t>
      </w:r>
      <w:r>
        <w:t>that</w:t>
      </w:r>
      <w:r>
        <w:rPr>
          <w:spacing w:val="-7"/>
        </w:rPr>
        <w:t xml:space="preserve"> </w:t>
      </w:r>
      <w:r>
        <w:t>schemes</w:t>
      </w:r>
      <w:r>
        <w:rPr>
          <w:spacing w:val="-6"/>
        </w:rPr>
        <w:t xml:space="preserve"> </w:t>
      </w:r>
      <w:r>
        <w:t>of</w:t>
      </w:r>
      <w:r>
        <w:rPr>
          <w:spacing w:val="-7"/>
        </w:rPr>
        <w:t xml:space="preserve"> </w:t>
      </w:r>
      <w:r>
        <w:t>work</w:t>
      </w:r>
      <w:r>
        <w:rPr>
          <w:spacing w:val="-6"/>
        </w:rPr>
        <w:t xml:space="preserve"> </w:t>
      </w:r>
      <w:r>
        <w:t>have</w:t>
      </w:r>
      <w:r>
        <w:rPr>
          <w:spacing w:val="-3"/>
        </w:rPr>
        <w:t xml:space="preserve"> </w:t>
      </w:r>
      <w:r>
        <w:t>clear</w:t>
      </w:r>
      <w:r>
        <w:rPr>
          <w:spacing w:val="-4"/>
        </w:rPr>
        <w:t xml:space="preserve"> </w:t>
      </w:r>
      <w:r>
        <w:t xml:space="preserve">differentiation </w:t>
      </w:r>
      <w:r>
        <w:rPr>
          <w:spacing w:val="-2"/>
        </w:rPr>
        <w:t>included</w:t>
      </w:r>
    </w:p>
    <w:p w14:paraId="0ED6A863" w14:textId="77777777" w:rsidR="008A21B3" w:rsidRDefault="00ED30DD">
      <w:pPr>
        <w:pStyle w:val="ListParagraph"/>
        <w:numPr>
          <w:ilvl w:val="1"/>
          <w:numId w:val="3"/>
        </w:numPr>
        <w:tabs>
          <w:tab w:val="left" w:pos="2161"/>
        </w:tabs>
        <w:spacing w:before="16" w:line="225" w:lineRule="auto"/>
        <w:ind w:right="770"/>
      </w:pPr>
      <w:r>
        <w:t>SENCO</w:t>
      </w:r>
      <w:r>
        <w:rPr>
          <w:spacing w:val="-5"/>
        </w:rPr>
        <w:t xml:space="preserve"> </w:t>
      </w:r>
      <w:r>
        <w:t>to</w:t>
      </w:r>
      <w:r>
        <w:rPr>
          <w:spacing w:val="-1"/>
        </w:rPr>
        <w:t xml:space="preserve"> </w:t>
      </w:r>
      <w:r>
        <w:t>work</w:t>
      </w:r>
      <w:r>
        <w:rPr>
          <w:spacing w:val="-4"/>
        </w:rPr>
        <w:t xml:space="preserve"> </w:t>
      </w:r>
      <w:r>
        <w:t>closely</w:t>
      </w:r>
      <w:r>
        <w:rPr>
          <w:spacing w:val="-4"/>
        </w:rPr>
        <w:t xml:space="preserve"> </w:t>
      </w:r>
      <w:r>
        <w:t>with SLT</w:t>
      </w:r>
      <w:r>
        <w:rPr>
          <w:spacing w:val="-8"/>
        </w:rPr>
        <w:t xml:space="preserve"> </w:t>
      </w:r>
      <w:r>
        <w:t>and teachers</w:t>
      </w:r>
      <w:r>
        <w:rPr>
          <w:spacing w:val="-4"/>
        </w:rPr>
        <w:t xml:space="preserve"> </w:t>
      </w:r>
      <w:r>
        <w:t>to</w:t>
      </w:r>
      <w:r>
        <w:rPr>
          <w:spacing w:val="-1"/>
        </w:rPr>
        <w:t xml:space="preserve"> </w:t>
      </w:r>
      <w:r>
        <w:t>ensure</w:t>
      </w:r>
      <w:r>
        <w:rPr>
          <w:spacing w:val="-1"/>
        </w:rPr>
        <w:t xml:space="preserve"> </w:t>
      </w:r>
      <w:r>
        <w:t>that</w:t>
      </w:r>
      <w:r>
        <w:rPr>
          <w:spacing w:val="-5"/>
        </w:rPr>
        <w:t xml:space="preserve"> </w:t>
      </w:r>
      <w:r>
        <w:t>all</w:t>
      </w:r>
      <w:r>
        <w:rPr>
          <w:spacing w:val="-3"/>
        </w:rPr>
        <w:t xml:space="preserve"> </w:t>
      </w:r>
      <w:r>
        <w:t>learning</w:t>
      </w:r>
      <w:r>
        <w:rPr>
          <w:spacing w:val="-6"/>
        </w:rPr>
        <w:t xml:space="preserve"> </w:t>
      </w:r>
      <w:r>
        <w:t>is accessible to all pupils</w:t>
      </w:r>
    </w:p>
    <w:p w14:paraId="5C06A286" w14:textId="77777777" w:rsidR="008A21B3" w:rsidRDefault="00ED30DD">
      <w:pPr>
        <w:pStyle w:val="ListParagraph"/>
        <w:numPr>
          <w:ilvl w:val="1"/>
          <w:numId w:val="3"/>
        </w:numPr>
        <w:tabs>
          <w:tab w:val="left" w:pos="2161"/>
        </w:tabs>
        <w:spacing w:before="18" w:line="220" w:lineRule="auto"/>
        <w:ind w:right="353"/>
      </w:pPr>
      <w:r>
        <w:t>Teaching</w:t>
      </w:r>
      <w:r>
        <w:rPr>
          <w:spacing w:val="-6"/>
        </w:rPr>
        <w:t xml:space="preserve"> </w:t>
      </w:r>
      <w:r>
        <w:t>staff</w:t>
      </w:r>
      <w:r>
        <w:rPr>
          <w:spacing w:val="-5"/>
        </w:rPr>
        <w:t xml:space="preserve"> </w:t>
      </w:r>
      <w:r>
        <w:t>to</w:t>
      </w:r>
      <w:r>
        <w:rPr>
          <w:spacing w:val="-1"/>
        </w:rPr>
        <w:t xml:space="preserve"> </w:t>
      </w:r>
      <w:r>
        <w:t>liaise</w:t>
      </w:r>
      <w:r>
        <w:rPr>
          <w:spacing w:val="-1"/>
        </w:rPr>
        <w:t xml:space="preserve"> </w:t>
      </w:r>
      <w:r>
        <w:t>with</w:t>
      </w:r>
      <w:r>
        <w:rPr>
          <w:spacing w:val="-1"/>
        </w:rPr>
        <w:t xml:space="preserve"> </w:t>
      </w:r>
      <w:r>
        <w:t>SENCO</w:t>
      </w:r>
      <w:r>
        <w:rPr>
          <w:spacing w:val="-5"/>
        </w:rPr>
        <w:t xml:space="preserve"> </w:t>
      </w:r>
      <w:r>
        <w:t>and TA’s</w:t>
      </w:r>
      <w:r>
        <w:rPr>
          <w:spacing w:val="-3"/>
        </w:rPr>
        <w:t xml:space="preserve"> </w:t>
      </w:r>
      <w:r>
        <w:t>prior</w:t>
      </w:r>
      <w:r>
        <w:rPr>
          <w:spacing w:val="-2"/>
        </w:rPr>
        <w:t xml:space="preserve"> </w:t>
      </w:r>
      <w:r>
        <w:t>to</w:t>
      </w:r>
      <w:r>
        <w:rPr>
          <w:spacing w:val="-1"/>
        </w:rPr>
        <w:t xml:space="preserve"> </w:t>
      </w:r>
      <w:r>
        <w:t>lessons</w:t>
      </w:r>
      <w:r>
        <w:rPr>
          <w:spacing w:val="-4"/>
        </w:rPr>
        <w:t xml:space="preserve"> </w:t>
      </w:r>
      <w:r>
        <w:t>so</w:t>
      </w:r>
      <w:r>
        <w:rPr>
          <w:spacing w:val="-1"/>
        </w:rPr>
        <w:t xml:space="preserve"> </w:t>
      </w:r>
      <w:r>
        <w:t>that</w:t>
      </w:r>
      <w:r>
        <w:rPr>
          <w:spacing w:val="-5"/>
        </w:rPr>
        <w:t xml:space="preserve"> </w:t>
      </w:r>
      <w:r>
        <w:t>support</w:t>
      </w:r>
      <w:r>
        <w:rPr>
          <w:spacing w:val="-5"/>
        </w:rPr>
        <w:t xml:space="preserve"> </w:t>
      </w:r>
      <w:r>
        <w:t>is fully utilised.</w:t>
      </w:r>
    </w:p>
    <w:p w14:paraId="0595D03D" w14:textId="77777777" w:rsidR="008A21B3" w:rsidRDefault="00ED30DD">
      <w:pPr>
        <w:pStyle w:val="ListParagraph"/>
        <w:numPr>
          <w:ilvl w:val="0"/>
          <w:numId w:val="3"/>
        </w:numPr>
        <w:tabs>
          <w:tab w:val="left" w:pos="1504"/>
        </w:tabs>
        <w:spacing w:before="242" w:line="252" w:lineRule="exact"/>
        <w:ind w:left="1504" w:hanging="284"/>
      </w:pPr>
      <w:r>
        <w:t>Ensure</w:t>
      </w:r>
      <w:r>
        <w:rPr>
          <w:spacing w:val="-5"/>
        </w:rPr>
        <w:t xml:space="preserve"> </w:t>
      </w:r>
      <w:r>
        <w:t>equal</w:t>
      </w:r>
      <w:r>
        <w:rPr>
          <w:spacing w:val="-4"/>
        </w:rPr>
        <w:t xml:space="preserve"> </w:t>
      </w:r>
      <w:r>
        <w:t>access</w:t>
      </w:r>
      <w:r>
        <w:rPr>
          <w:spacing w:val="-6"/>
        </w:rPr>
        <w:t xml:space="preserve"> </w:t>
      </w:r>
      <w:r>
        <w:t>for</w:t>
      </w:r>
      <w:r>
        <w:rPr>
          <w:spacing w:val="-3"/>
        </w:rPr>
        <w:t xml:space="preserve"> </w:t>
      </w:r>
      <w:r>
        <w:t>disabled</w:t>
      </w:r>
      <w:r>
        <w:rPr>
          <w:spacing w:val="-2"/>
        </w:rPr>
        <w:t xml:space="preserve"> </w:t>
      </w:r>
      <w:r>
        <w:t>pupils</w:t>
      </w:r>
      <w:r>
        <w:rPr>
          <w:spacing w:val="-6"/>
        </w:rPr>
        <w:t xml:space="preserve"> </w:t>
      </w:r>
      <w:r>
        <w:t>to</w:t>
      </w:r>
      <w:r>
        <w:rPr>
          <w:spacing w:val="-2"/>
        </w:rPr>
        <w:t xml:space="preserve"> </w:t>
      </w:r>
      <w:r>
        <w:t>co-curricular</w:t>
      </w:r>
      <w:r>
        <w:rPr>
          <w:spacing w:val="-3"/>
        </w:rPr>
        <w:t xml:space="preserve"> </w:t>
      </w:r>
      <w:r>
        <w:t>activities</w:t>
      </w:r>
      <w:r>
        <w:rPr>
          <w:spacing w:val="-6"/>
        </w:rPr>
        <w:t xml:space="preserve"> </w:t>
      </w:r>
      <w:r>
        <w:t>and</w:t>
      </w:r>
      <w:r>
        <w:rPr>
          <w:spacing w:val="-2"/>
        </w:rPr>
        <w:t xml:space="preserve"> </w:t>
      </w:r>
      <w:r>
        <w:t>school</w:t>
      </w:r>
      <w:r>
        <w:rPr>
          <w:spacing w:val="-4"/>
        </w:rPr>
        <w:t xml:space="preserve"> </w:t>
      </w:r>
      <w:r>
        <w:rPr>
          <w:spacing w:val="-2"/>
        </w:rPr>
        <w:t>visits.</w:t>
      </w:r>
    </w:p>
    <w:p w14:paraId="5F627AAB" w14:textId="77777777" w:rsidR="008A21B3" w:rsidRDefault="00ED30DD">
      <w:pPr>
        <w:pStyle w:val="ListParagraph"/>
        <w:numPr>
          <w:ilvl w:val="1"/>
          <w:numId w:val="3"/>
        </w:numPr>
        <w:tabs>
          <w:tab w:val="left" w:pos="2160"/>
        </w:tabs>
        <w:spacing w:before="0" w:line="264" w:lineRule="exact"/>
        <w:ind w:left="2160" w:hanging="369"/>
      </w:pPr>
      <w:r>
        <w:t>Risk</w:t>
      </w:r>
      <w:r>
        <w:rPr>
          <w:spacing w:val="-5"/>
        </w:rPr>
        <w:t xml:space="preserve"> </w:t>
      </w:r>
      <w:r>
        <w:t>assessment</w:t>
      </w:r>
      <w:r>
        <w:rPr>
          <w:spacing w:val="-5"/>
        </w:rPr>
        <w:t xml:space="preserve"> </w:t>
      </w:r>
      <w:r>
        <w:t>and</w:t>
      </w:r>
      <w:r>
        <w:rPr>
          <w:spacing w:val="-2"/>
        </w:rPr>
        <w:t xml:space="preserve"> </w:t>
      </w:r>
      <w:r>
        <w:t>planning</w:t>
      </w:r>
      <w:r>
        <w:rPr>
          <w:spacing w:val="-6"/>
        </w:rPr>
        <w:t xml:space="preserve"> </w:t>
      </w:r>
      <w:r>
        <w:t>of</w:t>
      </w:r>
      <w:r>
        <w:rPr>
          <w:spacing w:val="-5"/>
        </w:rPr>
        <w:t xml:space="preserve"> </w:t>
      </w:r>
      <w:r>
        <w:t>trips</w:t>
      </w:r>
      <w:r>
        <w:rPr>
          <w:spacing w:val="-5"/>
        </w:rPr>
        <w:t xml:space="preserve"> </w:t>
      </w:r>
      <w:r>
        <w:t>to</w:t>
      </w:r>
      <w:r>
        <w:rPr>
          <w:spacing w:val="-1"/>
        </w:rPr>
        <w:t xml:space="preserve"> </w:t>
      </w:r>
      <w:r>
        <w:t>include</w:t>
      </w:r>
      <w:r>
        <w:rPr>
          <w:spacing w:val="-7"/>
        </w:rPr>
        <w:t xml:space="preserve"> </w:t>
      </w:r>
      <w:r>
        <w:t>accessibility</w:t>
      </w:r>
      <w:r>
        <w:rPr>
          <w:spacing w:val="-4"/>
        </w:rPr>
        <w:t xml:space="preserve"> </w:t>
      </w:r>
      <w:r>
        <w:rPr>
          <w:spacing w:val="-2"/>
        </w:rPr>
        <w:t>references</w:t>
      </w:r>
    </w:p>
    <w:p w14:paraId="6008C909" w14:textId="77777777" w:rsidR="008A21B3" w:rsidRDefault="00ED30DD">
      <w:pPr>
        <w:pStyle w:val="ListParagraph"/>
        <w:numPr>
          <w:ilvl w:val="1"/>
          <w:numId w:val="3"/>
        </w:numPr>
        <w:tabs>
          <w:tab w:val="left" w:pos="2161"/>
        </w:tabs>
        <w:spacing w:before="13" w:line="220" w:lineRule="auto"/>
        <w:ind w:right="243"/>
      </w:pPr>
      <w:r>
        <w:t>Analyse</w:t>
      </w:r>
      <w:r>
        <w:rPr>
          <w:spacing w:val="-1"/>
        </w:rPr>
        <w:t xml:space="preserve"> </w:t>
      </w:r>
      <w:r>
        <w:t>co-curricular</w:t>
      </w:r>
      <w:r>
        <w:rPr>
          <w:spacing w:val="-7"/>
        </w:rPr>
        <w:t xml:space="preserve"> </w:t>
      </w:r>
      <w:r>
        <w:t>activities</w:t>
      </w:r>
      <w:r>
        <w:rPr>
          <w:spacing w:val="-4"/>
        </w:rPr>
        <w:t xml:space="preserve"> </w:t>
      </w:r>
      <w:r>
        <w:t>to</w:t>
      </w:r>
      <w:r>
        <w:rPr>
          <w:spacing w:val="-6"/>
        </w:rPr>
        <w:t xml:space="preserve"> </w:t>
      </w:r>
      <w:r>
        <w:t>ensure</w:t>
      </w:r>
      <w:r>
        <w:rPr>
          <w:spacing w:val="-1"/>
        </w:rPr>
        <w:t xml:space="preserve"> </w:t>
      </w:r>
      <w:r>
        <w:t>inclusion</w:t>
      </w:r>
      <w:r>
        <w:rPr>
          <w:spacing w:val="-1"/>
        </w:rPr>
        <w:t xml:space="preserve"> </w:t>
      </w:r>
      <w:r>
        <w:t>of</w:t>
      </w:r>
      <w:r>
        <w:rPr>
          <w:spacing w:val="-10"/>
        </w:rPr>
        <w:t xml:space="preserve"> </w:t>
      </w:r>
      <w:r>
        <w:t>pupils</w:t>
      </w:r>
      <w:r>
        <w:rPr>
          <w:spacing w:val="-4"/>
        </w:rPr>
        <w:t xml:space="preserve"> </w:t>
      </w:r>
      <w:r>
        <w:t>with</w:t>
      </w:r>
      <w:r>
        <w:rPr>
          <w:spacing w:val="-6"/>
        </w:rPr>
        <w:t xml:space="preserve"> </w:t>
      </w:r>
      <w:r>
        <w:t>disability</w:t>
      </w:r>
      <w:r>
        <w:rPr>
          <w:spacing w:val="-4"/>
        </w:rPr>
        <w:t xml:space="preserve"> </w:t>
      </w:r>
      <w:r>
        <w:t>and</w:t>
      </w:r>
      <w:r>
        <w:rPr>
          <w:spacing w:val="-1"/>
        </w:rPr>
        <w:t xml:space="preserve"> </w:t>
      </w:r>
      <w:r>
        <w:t>on the SEN List and those who have an Education Health and Care Plan</w:t>
      </w:r>
    </w:p>
    <w:p w14:paraId="4C155315" w14:textId="77777777" w:rsidR="008A21B3" w:rsidRDefault="00ED30DD">
      <w:pPr>
        <w:pStyle w:val="ListParagraph"/>
        <w:numPr>
          <w:ilvl w:val="0"/>
          <w:numId w:val="3"/>
        </w:numPr>
        <w:tabs>
          <w:tab w:val="left" w:pos="1504"/>
        </w:tabs>
        <w:spacing w:before="241"/>
        <w:ind w:left="1504" w:hanging="284"/>
      </w:pPr>
      <w:r>
        <w:t>Ensure</w:t>
      </w:r>
      <w:r>
        <w:rPr>
          <w:spacing w:val="-3"/>
        </w:rPr>
        <w:t xml:space="preserve"> </w:t>
      </w:r>
      <w:r>
        <w:t>that</w:t>
      </w:r>
      <w:r>
        <w:rPr>
          <w:spacing w:val="-5"/>
        </w:rPr>
        <w:t xml:space="preserve"> </w:t>
      </w:r>
      <w:r>
        <w:t>all</w:t>
      </w:r>
      <w:r>
        <w:rPr>
          <w:spacing w:val="-4"/>
        </w:rPr>
        <w:t xml:space="preserve"> </w:t>
      </w:r>
      <w:r>
        <w:t>pupils</w:t>
      </w:r>
      <w:r>
        <w:rPr>
          <w:spacing w:val="-5"/>
        </w:rPr>
        <w:t xml:space="preserve"> </w:t>
      </w:r>
      <w:r>
        <w:t>feel</w:t>
      </w:r>
      <w:r>
        <w:rPr>
          <w:spacing w:val="-4"/>
        </w:rPr>
        <w:t xml:space="preserve"> </w:t>
      </w:r>
      <w:r>
        <w:t>supported</w:t>
      </w:r>
      <w:r>
        <w:rPr>
          <w:spacing w:val="-7"/>
        </w:rPr>
        <w:t xml:space="preserve"> </w:t>
      </w:r>
      <w:r>
        <w:t>and</w:t>
      </w:r>
      <w:r>
        <w:rPr>
          <w:spacing w:val="-2"/>
        </w:rPr>
        <w:t xml:space="preserve"> </w:t>
      </w:r>
      <w:r>
        <w:t>included</w:t>
      </w:r>
      <w:r>
        <w:rPr>
          <w:spacing w:val="-2"/>
        </w:rPr>
        <w:t xml:space="preserve"> </w:t>
      </w:r>
      <w:r>
        <w:t>within</w:t>
      </w:r>
      <w:r>
        <w:rPr>
          <w:spacing w:val="-2"/>
        </w:rPr>
        <w:t xml:space="preserve"> </w:t>
      </w:r>
      <w:r>
        <w:t>the</w:t>
      </w:r>
      <w:r>
        <w:rPr>
          <w:spacing w:val="-2"/>
        </w:rPr>
        <w:t xml:space="preserve"> school.</w:t>
      </w:r>
    </w:p>
    <w:p w14:paraId="69212D49" w14:textId="77777777" w:rsidR="008A21B3" w:rsidRDefault="008A21B3">
      <w:pPr>
        <w:pStyle w:val="BodyText"/>
        <w:spacing w:before="235"/>
        <w:ind w:left="0"/>
      </w:pPr>
    </w:p>
    <w:p w14:paraId="38D32F7F" w14:textId="77777777" w:rsidR="008A21B3" w:rsidRDefault="00ED30DD">
      <w:pPr>
        <w:pStyle w:val="Heading2"/>
        <w:rPr>
          <w:rFonts w:ascii="Arial"/>
        </w:rPr>
      </w:pPr>
      <w:r>
        <w:rPr>
          <w:rFonts w:ascii="Arial"/>
        </w:rPr>
        <w:t>Strategy</w:t>
      </w:r>
      <w:r>
        <w:rPr>
          <w:rFonts w:ascii="Arial"/>
          <w:spacing w:val="-2"/>
        </w:rPr>
        <w:t xml:space="preserve"> </w:t>
      </w:r>
      <w:r>
        <w:rPr>
          <w:rFonts w:ascii="Arial"/>
          <w:spacing w:val="-10"/>
        </w:rPr>
        <w:t>2</w:t>
      </w:r>
    </w:p>
    <w:p w14:paraId="18D1FD25" w14:textId="77777777" w:rsidR="008A21B3" w:rsidRDefault="00ED30DD">
      <w:pPr>
        <w:pStyle w:val="BodyText"/>
        <w:spacing w:before="237"/>
      </w:pPr>
      <w:r>
        <w:t>Improving</w:t>
      </w:r>
      <w:r>
        <w:rPr>
          <w:spacing w:val="-8"/>
        </w:rPr>
        <w:t xml:space="preserve"> </w:t>
      </w:r>
      <w:r>
        <w:t>access</w:t>
      </w:r>
      <w:r>
        <w:rPr>
          <w:spacing w:val="-3"/>
        </w:rPr>
        <w:t xml:space="preserve"> </w:t>
      </w:r>
      <w:r>
        <w:t>to the</w:t>
      </w:r>
      <w:r>
        <w:rPr>
          <w:spacing w:val="-6"/>
        </w:rPr>
        <w:t xml:space="preserve"> </w:t>
      </w:r>
      <w:r>
        <w:t>physical</w:t>
      </w:r>
      <w:r>
        <w:rPr>
          <w:spacing w:val="-2"/>
        </w:rPr>
        <w:t xml:space="preserve"> </w:t>
      </w:r>
      <w:r>
        <w:t>environment</w:t>
      </w:r>
      <w:r>
        <w:rPr>
          <w:spacing w:val="-4"/>
        </w:rPr>
        <w:t xml:space="preserve"> </w:t>
      </w:r>
      <w:r>
        <w:t>of</w:t>
      </w:r>
      <w:r>
        <w:rPr>
          <w:spacing w:val="-4"/>
        </w:rPr>
        <w:t xml:space="preserve"> </w:t>
      </w:r>
      <w:r>
        <w:t>the</w:t>
      </w:r>
      <w:r>
        <w:rPr>
          <w:spacing w:val="-5"/>
        </w:rPr>
        <w:t xml:space="preserve"> </w:t>
      </w:r>
      <w:r>
        <w:rPr>
          <w:spacing w:val="-2"/>
        </w:rPr>
        <w:t>school.</w:t>
      </w:r>
    </w:p>
    <w:p w14:paraId="4AE93E65" w14:textId="77777777" w:rsidR="008A21B3" w:rsidRDefault="00ED30DD">
      <w:pPr>
        <w:pStyle w:val="BodyText"/>
        <w:spacing w:before="243" w:line="232" w:lineRule="auto"/>
      </w:pPr>
      <w:r>
        <w:t>This</w:t>
      </w:r>
      <w:r>
        <w:rPr>
          <w:spacing w:val="-4"/>
        </w:rPr>
        <w:t xml:space="preserve"> </w:t>
      </w:r>
      <w:r>
        <w:t>is</w:t>
      </w:r>
      <w:r>
        <w:rPr>
          <w:spacing w:val="-4"/>
        </w:rPr>
        <w:t xml:space="preserve"> </w:t>
      </w:r>
      <w:r>
        <w:t>to</w:t>
      </w:r>
      <w:r>
        <w:rPr>
          <w:spacing w:val="-1"/>
        </w:rPr>
        <w:t xml:space="preserve"> </w:t>
      </w:r>
      <w:r>
        <w:t>enhance</w:t>
      </w:r>
      <w:r>
        <w:rPr>
          <w:spacing w:val="-1"/>
        </w:rPr>
        <w:t xml:space="preserve"> </w:t>
      </w:r>
      <w:r>
        <w:t>the</w:t>
      </w:r>
      <w:r>
        <w:rPr>
          <w:spacing w:val="-1"/>
        </w:rPr>
        <w:t xml:space="preserve"> </w:t>
      </w:r>
      <w:r>
        <w:t>extent</w:t>
      </w:r>
      <w:r>
        <w:rPr>
          <w:spacing w:val="-5"/>
        </w:rPr>
        <w:t xml:space="preserve"> </w:t>
      </w:r>
      <w:r>
        <w:t>to</w:t>
      </w:r>
      <w:r>
        <w:rPr>
          <w:spacing w:val="-1"/>
        </w:rPr>
        <w:t xml:space="preserve"> </w:t>
      </w:r>
      <w:r>
        <w:t>which</w:t>
      </w:r>
      <w:r>
        <w:rPr>
          <w:spacing w:val="-1"/>
        </w:rPr>
        <w:t xml:space="preserve"> </w:t>
      </w:r>
      <w:r>
        <w:t>disabled</w:t>
      </w:r>
      <w:r>
        <w:rPr>
          <w:spacing w:val="-1"/>
        </w:rPr>
        <w:t xml:space="preserve"> </w:t>
      </w:r>
      <w:r>
        <w:t>pupils</w:t>
      </w:r>
      <w:r>
        <w:rPr>
          <w:spacing w:val="-4"/>
        </w:rPr>
        <w:t xml:space="preserve"> </w:t>
      </w:r>
      <w:r>
        <w:t>can</w:t>
      </w:r>
      <w:r>
        <w:rPr>
          <w:spacing w:val="-1"/>
        </w:rPr>
        <w:t xml:space="preserve"> </w:t>
      </w:r>
      <w:r>
        <w:t>take</w:t>
      </w:r>
      <w:r>
        <w:rPr>
          <w:spacing w:val="-6"/>
        </w:rPr>
        <w:t xml:space="preserve"> </w:t>
      </w:r>
      <w:r>
        <w:t>advantage</w:t>
      </w:r>
      <w:r>
        <w:rPr>
          <w:spacing w:val="-1"/>
        </w:rPr>
        <w:t xml:space="preserve"> </w:t>
      </w:r>
      <w:r>
        <w:t>of</w:t>
      </w:r>
      <w:r>
        <w:rPr>
          <w:spacing w:val="-5"/>
        </w:rPr>
        <w:t xml:space="preserve"> </w:t>
      </w:r>
      <w:r>
        <w:t>the</w:t>
      </w:r>
      <w:r>
        <w:rPr>
          <w:spacing w:val="-6"/>
        </w:rPr>
        <w:t xml:space="preserve"> </w:t>
      </w:r>
      <w:r>
        <w:t>educational opportunities within the school.</w:t>
      </w:r>
    </w:p>
    <w:p w14:paraId="710B8D3E" w14:textId="77777777" w:rsidR="008A21B3" w:rsidRDefault="00ED30DD">
      <w:pPr>
        <w:pStyle w:val="BodyText"/>
        <w:spacing w:before="250" w:line="232" w:lineRule="auto"/>
      </w:pPr>
      <w:r>
        <w:t>It</w:t>
      </w:r>
      <w:r>
        <w:rPr>
          <w:spacing w:val="-5"/>
        </w:rPr>
        <w:t xml:space="preserve"> </w:t>
      </w:r>
      <w:r>
        <w:t>is</w:t>
      </w:r>
      <w:r>
        <w:rPr>
          <w:spacing w:val="-4"/>
        </w:rPr>
        <w:t xml:space="preserve"> </w:t>
      </w:r>
      <w:r>
        <w:t>our</w:t>
      </w:r>
      <w:r>
        <w:rPr>
          <w:spacing w:val="-2"/>
        </w:rPr>
        <w:t xml:space="preserve"> </w:t>
      </w:r>
      <w:r>
        <w:t>aim</w:t>
      </w:r>
      <w:r>
        <w:rPr>
          <w:spacing w:val="-2"/>
        </w:rPr>
        <w:t xml:space="preserve"> </w:t>
      </w:r>
      <w:r>
        <w:t>to</w:t>
      </w:r>
      <w:r>
        <w:rPr>
          <w:spacing w:val="-1"/>
        </w:rPr>
        <w:t xml:space="preserve"> </w:t>
      </w:r>
      <w:r>
        <w:t>enhance</w:t>
      </w:r>
      <w:r>
        <w:rPr>
          <w:spacing w:val="-1"/>
        </w:rPr>
        <w:t xml:space="preserve"> </w:t>
      </w:r>
      <w:r>
        <w:t>physical</w:t>
      </w:r>
      <w:r>
        <w:rPr>
          <w:spacing w:val="-8"/>
        </w:rPr>
        <w:t xml:space="preserve"> </w:t>
      </w:r>
      <w:r>
        <w:t>access</w:t>
      </w:r>
      <w:r>
        <w:rPr>
          <w:spacing w:val="-9"/>
        </w:rPr>
        <w:t xml:space="preserve"> </w:t>
      </w:r>
      <w:r>
        <w:t>and</w:t>
      </w:r>
      <w:r>
        <w:rPr>
          <w:spacing w:val="-1"/>
        </w:rPr>
        <w:t xml:space="preserve"> </w:t>
      </w:r>
      <w:r>
        <w:t>improve</w:t>
      </w:r>
      <w:r>
        <w:rPr>
          <w:spacing w:val="-1"/>
        </w:rPr>
        <w:t xml:space="preserve"> </w:t>
      </w:r>
      <w:r>
        <w:t>accessibility</w:t>
      </w:r>
      <w:r>
        <w:rPr>
          <w:spacing w:val="-4"/>
        </w:rPr>
        <w:t xml:space="preserve"> </w:t>
      </w:r>
      <w:r>
        <w:t>where</w:t>
      </w:r>
      <w:r>
        <w:rPr>
          <w:spacing w:val="-1"/>
        </w:rPr>
        <w:t xml:space="preserve"> </w:t>
      </w:r>
      <w:r>
        <w:t>possible</w:t>
      </w:r>
      <w:r>
        <w:rPr>
          <w:spacing w:val="-1"/>
        </w:rPr>
        <w:t xml:space="preserve"> </w:t>
      </w:r>
      <w:r>
        <w:t>in</w:t>
      </w:r>
      <w:r>
        <w:rPr>
          <w:spacing w:val="-1"/>
        </w:rPr>
        <w:t xml:space="preserve"> </w:t>
      </w:r>
      <w:r>
        <w:t>the context of the above statement.</w:t>
      </w:r>
    </w:p>
    <w:p w14:paraId="63367A95" w14:textId="77777777" w:rsidR="008A21B3" w:rsidRDefault="00ED30DD">
      <w:pPr>
        <w:pStyle w:val="BodyText"/>
        <w:spacing w:before="244" w:line="232" w:lineRule="auto"/>
        <w:ind w:right="203"/>
      </w:pPr>
      <w:r>
        <w:t>We</w:t>
      </w:r>
      <w:r>
        <w:rPr>
          <w:spacing w:val="-1"/>
        </w:rPr>
        <w:t xml:space="preserve"> </w:t>
      </w:r>
      <w:r>
        <w:t>will</w:t>
      </w:r>
      <w:r>
        <w:rPr>
          <w:spacing w:val="-3"/>
        </w:rPr>
        <w:t xml:space="preserve"> </w:t>
      </w:r>
      <w:r>
        <w:t>carry</w:t>
      </w:r>
      <w:r>
        <w:rPr>
          <w:spacing w:val="-4"/>
        </w:rPr>
        <w:t xml:space="preserve"> </w:t>
      </w:r>
      <w:r>
        <w:t>out</w:t>
      </w:r>
      <w:r>
        <w:rPr>
          <w:spacing w:val="-5"/>
        </w:rPr>
        <w:t xml:space="preserve"> </w:t>
      </w:r>
      <w:r>
        <w:t>an</w:t>
      </w:r>
      <w:r>
        <w:rPr>
          <w:spacing w:val="-1"/>
        </w:rPr>
        <w:t xml:space="preserve"> </w:t>
      </w:r>
      <w:r>
        <w:t>annual</w:t>
      </w:r>
      <w:r>
        <w:rPr>
          <w:spacing w:val="-3"/>
        </w:rPr>
        <w:t xml:space="preserve"> </w:t>
      </w:r>
      <w:r>
        <w:t>access</w:t>
      </w:r>
      <w:r>
        <w:rPr>
          <w:spacing w:val="-4"/>
        </w:rPr>
        <w:t xml:space="preserve"> </w:t>
      </w:r>
      <w:r>
        <w:t>audit</w:t>
      </w:r>
      <w:r>
        <w:rPr>
          <w:spacing w:val="-5"/>
        </w:rPr>
        <w:t xml:space="preserve"> </w:t>
      </w:r>
      <w:r>
        <w:t>to</w:t>
      </w:r>
      <w:r>
        <w:rPr>
          <w:spacing w:val="-1"/>
        </w:rPr>
        <w:t xml:space="preserve"> </w:t>
      </w:r>
      <w:r>
        <w:t>inform</w:t>
      </w:r>
      <w:r>
        <w:rPr>
          <w:spacing w:val="-2"/>
        </w:rPr>
        <w:t xml:space="preserve"> </w:t>
      </w:r>
      <w:r>
        <w:t>improvement</w:t>
      </w:r>
      <w:r>
        <w:rPr>
          <w:spacing w:val="-5"/>
        </w:rPr>
        <w:t xml:space="preserve"> </w:t>
      </w:r>
      <w:r>
        <w:t>of</w:t>
      </w:r>
      <w:r>
        <w:rPr>
          <w:spacing w:val="-5"/>
        </w:rPr>
        <w:t xml:space="preserve"> </w:t>
      </w:r>
      <w:r>
        <w:t>the</w:t>
      </w:r>
      <w:r>
        <w:rPr>
          <w:spacing w:val="-1"/>
        </w:rPr>
        <w:t xml:space="preserve"> </w:t>
      </w:r>
      <w:r>
        <w:t>physical</w:t>
      </w:r>
      <w:r>
        <w:rPr>
          <w:spacing w:val="-3"/>
        </w:rPr>
        <w:t xml:space="preserve"> </w:t>
      </w:r>
      <w:r>
        <w:t>environment of our school. We will take account of the needs of pupils and visitors with physical difficulties and sensory impairments when planning and undertaking future improvements and refurbishments of the site and premises, to include improved access, lighting, acoustic enhancement and colour schemes and more accessible facilities and fittings.</w:t>
      </w:r>
    </w:p>
    <w:p w14:paraId="3C099818" w14:textId="77777777" w:rsidR="008A21B3" w:rsidRDefault="00ED30DD">
      <w:pPr>
        <w:pStyle w:val="BodyText"/>
        <w:spacing w:before="243"/>
      </w:pPr>
      <w:r>
        <w:t>We</w:t>
      </w:r>
      <w:r>
        <w:rPr>
          <w:spacing w:val="-5"/>
        </w:rPr>
        <w:t xml:space="preserve"> </w:t>
      </w:r>
      <w:r>
        <w:t>aim</w:t>
      </w:r>
      <w:r>
        <w:rPr>
          <w:spacing w:val="-3"/>
        </w:rPr>
        <w:t xml:space="preserve"> </w:t>
      </w:r>
      <w:r>
        <w:t>to</w:t>
      </w:r>
      <w:r>
        <w:rPr>
          <w:spacing w:val="-3"/>
        </w:rPr>
        <w:t xml:space="preserve"> </w:t>
      </w:r>
      <w:r>
        <w:t>improve</w:t>
      </w:r>
      <w:r>
        <w:rPr>
          <w:spacing w:val="-2"/>
        </w:rPr>
        <w:t xml:space="preserve"> </w:t>
      </w:r>
      <w:r>
        <w:t>the</w:t>
      </w:r>
      <w:r>
        <w:rPr>
          <w:spacing w:val="-3"/>
        </w:rPr>
        <w:t xml:space="preserve"> </w:t>
      </w:r>
      <w:r>
        <w:t>following</w:t>
      </w:r>
      <w:r>
        <w:rPr>
          <w:spacing w:val="-7"/>
        </w:rPr>
        <w:t xml:space="preserve"> </w:t>
      </w:r>
      <w:r>
        <w:t>over</w:t>
      </w:r>
      <w:r>
        <w:rPr>
          <w:spacing w:val="-3"/>
        </w:rPr>
        <w:t xml:space="preserve"> </w:t>
      </w:r>
      <w:r>
        <w:t>time</w:t>
      </w:r>
      <w:r>
        <w:rPr>
          <w:spacing w:val="-2"/>
        </w:rPr>
        <w:t xml:space="preserve"> </w:t>
      </w:r>
      <w:r>
        <w:t>within</w:t>
      </w:r>
      <w:r>
        <w:rPr>
          <w:spacing w:val="-3"/>
        </w:rPr>
        <w:t xml:space="preserve"> </w:t>
      </w:r>
      <w:r>
        <w:t>constraints</w:t>
      </w:r>
      <w:r>
        <w:rPr>
          <w:spacing w:val="-5"/>
        </w:rPr>
        <w:t xml:space="preserve"> </w:t>
      </w:r>
      <w:r>
        <w:t>on</w:t>
      </w:r>
      <w:r>
        <w:rPr>
          <w:spacing w:val="-2"/>
        </w:rPr>
        <w:t xml:space="preserve"> resources:</w:t>
      </w:r>
    </w:p>
    <w:p w14:paraId="571CB51F" w14:textId="77777777" w:rsidR="008A21B3" w:rsidRDefault="00ED30DD">
      <w:pPr>
        <w:pStyle w:val="ListParagraph"/>
        <w:numPr>
          <w:ilvl w:val="0"/>
          <w:numId w:val="2"/>
        </w:numPr>
        <w:tabs>
          <w:tab w:val="left" w:pos="1504"/>
        </w:tabs>
        <w:spacing w:before="237"/>
        <w:ind w:left="1504" w:hanging="284"/>
      </w:pPr>
      <w:r>
        <w:t>Access</w:t>
      </w:r>
      <w:r>
        <w:rPr>
          <w:spacing w:val="-5"/>
        </w:rPr>
        <w:t xml:space="preserve"> </w:t>
      </w:r>
      <w:r>
        <w:t>to/from</w:t>
      </w:r>
      <w:r>
        <w:rPr>
          <w:spacing w:val="-3"/>
        </w:rPr>
        <w:t xml:space="preserve"> </w:t>
      </w:r>
      <w:r>
        <w:t>the</w:t>
      </w:r>
      <w:r>
        <w:rPr>
          <w:spacing w:val="-1"/>
        </w:rPr>
        <w:t xml:space="preserve"> </w:t>
      </w:r>
      <w:r>
        <w:rPr>
          <w:spacing w:val="-2"/>
        </w:rPr>
        <w:t>school</w:t>
      </w:r>
    </w:p>
    <w:p w14:paraId="035D4F64" w14:textId="77777777" w:rsidR="008A21B3" w:rsidRDefault="00ED30DD">
      <w:pPr>
        <w:pStyle w:val="ListParagraph"/>
        <w:numPr>
          <w:ilvl w:val="1"/>
          <w:numId w:val="2"/>
        </w:numPr>
        <w:tabs>
          <w:tab w:val="left" w:pos="2075"/>
        </w:tabs>
        <w:spacing w:before="4" w:line="262" w:lineRule="exact"/>
        <w:ind w:left="2075" w:hanging="374"/>
      </w:pPr>
      <w:r>
        <w:t>Provide</w:t>
      </w:r>
      <w:r>
        <w:rPr>
          <w:spacing w:val="-4"/>
        </w:rPr>
        <w:t xml:space="preserve"> </w:t>
      </w:r>
      <w:r>
        <w:t>more</w:t>
      </w:r>
      <w:r>
        <w:rPr>
          <w:spacing w:val="-8"/>
        </w:rPr>
        <w:t xml:space="preserve"> </w:t>
      </w:r>
      <w:r>
        <w:t>designated</w:t>
      </w:r>
      <w:r>
        <w:rPr>
          <w:spacing w:val="-3"/>
        </w:rPr>
        <w:t xml:space="preserve"> </w:t>
      </w:r>
      <w:r>
        <w:t>disabled</w:t>
      </w:r>
      <w:r>
        <w:rPr>
          <w:spacing w:val="-3"/>
        </w:rPr>
        <w:t xml:space="preserve"> </w:t>
      </w:r>
      <w:r>
        <w:t>parking</w:t>
      </w:r>
      <w:r>
        <w:rPr>
          <w:spacing w:val="-8"/>
        </w:rPr>
        <w:t xml:space="preserve"> </w:t>
      </w:r>
      <w:r>
        <w:rPr>
          <w:spacing w:val="-2"/>
        </w:rPr>
        <w:t>spaces</w:t>
      </w:r>
    </w:p>
    <w:p w14:paraId="2DBB5CBC" w14:textId="77777777" w:rsidR="008A21B3" w:rsidRDefault="00ED30DD">
      <w:pPr>
        <w:pStyle w:val="ListParagraph"/>
        <w:numPr>
          <w:ilvl w:val="1"/>
          <w:numId w:val="2"/>
        </w:numPr>
        <w:tabs>
          <w:tab w:val="left" w:pos="2076"/>
        </w:tabs>
        <w:spacing w:before="10" w:line="220" w:lineRule="auto"/>
        <w:ind w:right="350"/>
      </w:pPr>
      <w:r>
        <w:t>Install</w:t>
      </w:r>
      <w:r>
        <w:rPr>
          <w:spacing w:val="-4"/>
        </w:rPr>
        <w:t xml:space="preserve"> </w:t>
      </w:r>
      <w:r>
        <w:t>ramps</w:t>
      </w:r>
      <w:r>
        <w:rPr>
          <w:spacing w:val="-5"/>
        </w:rPr>
        <w:t xml:space="preserve"> </w:t>
      </w:r>
      <w:r>
        <w:t>next</w:t>
      </w:r>
      <w:r>
        <w:rPr>
          <w:spacing w:val="-6"/>
        </w:rPr>
        <w:t xml:space="preserve"> </w:t>
      </w:r>
      <w:r>
        <w:t>to</w:t>
      </w:r>
      <w:r>
        <w:rPr>
          <w:spacing w:val="-4"/>
        </w:rPr>
        <w:t xml:space="preserve"> </w:t>
      </w:r>
      <w:r>
        <w:t>existing</w:t>
      </w:r>
      <w:r>
        <w:rPr>
          <w:spacing w:val="-7"/>
        </w:rPr>
        <w:t xml:space="preserve"> </w:t>
      </w:r>
      <w:r>
        <w:t>steps</w:t>
      </w:r>
      <w:r>
        <w:rPr>
          <w:spacing w:val="-5"/>
        </w:rPr>
        <w:t xml:space="preserve"> </w:t>
      </w:r>
      <w:r>
        <w:t>where</w:t>
      </w:r>
      <w:r>
        <w:rPr>
          <w:spacing w:val="-7"/>
        </w:rPr>
        <w:t xml:space="preserve"> </w:t>
      </w:r>
      <w:r>
        <w:t>appropriate</w:t>
      </w:r>
      <w:r>
        <w:rPr>
          <w:spacing w:val="-2"/>
        </w:rPr>
        <w:t xml:space="preserve"> </w:t>
      </w:r>
      <w:r>
        <w:t>to</w:t>
      </w:r>
      <w:r>
        <w:rPr>
          <w:spacing w:val="-2"/>
        </w:rPr>
        <w:t xml:space="preserve"> </w:t>
      </w:r>
      <w:r>
        <w:t>improve</w:t>
      </w:r>
      <w:r>
        <w:rPr>
          <w:spacing w:val="-2"/>
        </w:rPr>
        <w:t xml:space="preserve"> </w:t>
      </w:r>
      <w:r>
        <w:t>pedestrian</w:t>
      </w:r>
      <w:r>
        <w:rPr>
          <w:spacing w:val="-2"/>
        </w:rPr>
        <w:t xml:space="preserve"> </w:t>
      </w:r>
      <w:r>
        <w:t>and wheelchair access</w:t>
      </w:r>
    </w:p>
    <w:p w14:paraId="07E174FD" w14:textId="77777777" w:rsidR="008A21B3" w:rsidRDefault="00ED30DD">
      <w:pPr>
        <w:pStyle w:val="ListParagraph"/>
        <w:numPr>
          <w:ilvl w:val="0"/>
          <w:numId w:val="2"/>
        </w:numPr>
        <w:tabs>
          <w:tab w:val="left" w:pos="1504"/>
        </w:tabs>
        <w:spacing w:before="0" w:line="249" w:lineRule="exact"/>
        <w:ind w:left="1504" w:hanging="284"/>
      </w:pPr>
      <w:r>
        <w:rPr>
          <w:spacing w:val="-2"/>
        </w:rPr>
        <w:t>Lighting</w:t>
      </w:r>
    </w:p>
    <w:p w14:paraId="6F51B578" w14:textId="77777777" w:rsidR="008A21B3" w:rsidRDefault="00ED30DD">
      <w:pPr>
        <w:pStyle w:val="ListParagraph"/>
        <w:numPr>
          <w:ilvl w:val="1"/>
          <w:numId w:val="2"/>
        </w:numPr>
        <w:tabs>
          <w:tab w:val="left" w:pos="2075"/>
        </w:tabs>
        <w:spacing w:before="0" w:line="260" w:lineRule="exact"/>
        <w:ind w:left="2075" w:hanging="374"/>
      </w:pPr>
      <w:r>
        <w:t>Provide</w:t>
      </w:r>
      <w:r>
        <w:rPr>
          <w:spacing w:val="-3"/>
        </w:rPr>
        <w:t xml:space="preserve"> </w:t>
      </w:r>
      <w:r>
        <w:t>adequate</w:t>
      </w:r>
      <w:r>
        <w:rPr>
          <w:spacing w:val="-1"/>
        </w:rPr>
        <w:t xml:space="preserve"> </w:t>
      </w:r>
      <w:r>
        <w:t>lighting</w:t>
      </w:r>
      <w:r>
        <w:rPr>
          <w:spacing w:val="-6"/>
        </w:rPr>
        <w:t xml:space="preserve"> </w:t>
      </w:r>
      <w:r>
        <w:t>in</w:t>
      </w:r>
      <w:r>
        <w:rPr>
          <w:spacing w:val="-1"/>
        </w:rPr>
        <w:t xml:space="preserve"> </w:t>
      </w:r>
      <w:r>
        <w:t>all</w:t>
      </w:r>
      <w:r>
        <w:rPr>
          <w:spacing w:val="-3"/>
        </w:rPr>
        <w:t xml:space="preserve"> </w:t>
      </w:r>
      <w:r>
        <w:t>areas</w:t>
      </w:r>
      <w:r>
        <w:rPr>
          <w:spacing w:val="-9"/>
        </w:rPr>
        <w:t xml:space="preserve"> </w:t>
      </w:r>
      <w:r>
        <w:t>of</w:t>
      </w:r>
      <w:r>
        <w:rPr>
          <w:spacing w:val="-5"/>
        </w:rPr>
        <w:t xml:space="preserve"> </w:t>
      </w:r>
      <w:r>
        <w:t>the</w:t>
      </w:r>
      <w:r>
        <w:rPr>
          <w:spacing w:val="-1"/>
        </w:rPr>
        <w:t xml:space="preserve"> </w:t>
      </w:r>
      <w:r>
        <w:t>school</w:t>
      </w:r>
      <w:r>
        <w:rPr>
          <w:spacing w:val="-2"/>
        </w:rPr>
        <w:t xml:space="preserve"> environment</w:t>
      </w:r>
    </w:p>
    <w:p w14:paraId="2CABB933" w14:textId="77777777" w:rsidR="008A21B3" w:rsidRDefault="00ED30DD">
      <w:pPr>
        <w:pStyle w:val="ListParagraph"/>
        <w:numPr>
          <w:ilvl w:val="0"/>
          <w:numId w:val="2"/>
        </w:numPr>
        <w:tabs>
          <w:tab w:val="left" w:pos="1504"/>
        </w:tabs>
        <w:spacing w:before="0" w:line="245" w:lineRule="exact"/>
        <w:ind w:left="1504" w:hanging="284"/>
      </w:pPr>
      <w:r>
        <w:rPr>
          <w:spacing w:val="-2"/>
        </w:rPr>
        <w:t>Toilets</w:t>
      </w:r>
    </w:p>
    <w:p w14:paraId="52ECB610" w14:textId="77777777" w:rsidR="008A21B3" w:rsidRDefault="008A21B3">
      <w:pPr>
        <w:spacing w:line="245" w:lineRule="exact"/>
        <w:sectPr w:rsidR="008A21B3" w:rsidSect="00ED30DD">
          <w:pgSz w:w="11910" w:h="16840"/>
          <w:pgMar w:top="1360" w:right="1320" w:bottom="280" w:left="36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5E116A2A" w14:textId="77777777" w:rsidR="008A21B3" w:rsidRDefault="00ED30DD">
      <w:pPr>
        <w:pStyle w:val="ListParagraph"/>
        <w:numPr>
          <w:ilvl w:val="1"/>
          <w:numId w:val="2"/>
        </w:numPr>
        <w:tabs>
          <w:tab w:val="left" w:pos="2076"/>
        </w:tabs>
        <w:spacing w:before="98" w:line="220" w:lineRule="auto"/>
        <w:ind w:right="334"/>
      </w:pPr>
      <w:r>
        <w:lastRenderedPageBreak/>
        <w:t>To</w:t>
      </w:r>
      <w:r>
        <w:rPr>
          <w:spacing w:val="-3"/>
        </w:rPr>
        <w:t xml:space="preserve"> </w:t>
      </w:r>
      <w:r>
        <w:t>have</w:t>
      </w:r>
      <w:r>
        <w:rPr>
          <w:spacing w:val="-3"/>
        </w:rPr>
        <w:t xml:space="preserve"> </w:t>
      </w:r>
      <w:r>
        <w:t>sufficient</w:t>
      </w:r>
      <w:r>
        <w:rPr>
          <w:spacing w:val="-7"/>
        </w:rPr>
        <w:t xml:space="preserve"> </w:t>
      </w:r>
      <w:r>
        <w:t>disabled</w:t>
      </w:r>
      <w:r>
        <w:rPr>
          <w:spacing w:val="-3"/>
        </w:rPr>
        <w:t xml:space="preserve"> </w:t>
      </w:r>
      <w:r>
        <w:t>toilets</w:t>
      </w:r>
      <w:r>
        <w:rPr>
          <w:spacing w:val="-6"/>
        </w:rPr>
        <w:t xml:space="preserve"> </w:t>
      </w:r>
      <w:r>
        <w:t>available</w:t>
      </w:r>
      <w:r>
        <w:rPr>
          <w:spacing w:val="-3"/>
        </w:rPr>
        <w:t xml:space="preserve"> </w:t>
      </w:r>
      <w:r>
        <w:t>along</w:t>
      </w:r>
      <w:r>
        <w:rPr>
          <w:spacing w:val="-8"/>
        </w:rPr>
        <w:t xml:space="preserve"> </w:t>
      </w:r>
      <w:r>
        <w:t>with</w:t>
      </w:r>
      <w:r>
        <w:rPr>
          <w:spacing w:val="-3"/>
        </w:rPr>
        <w:t xml:space="preserve"> </w:t>
      </w:r>
      <w:r>
        <w:t>appropriate</w:t>
      </w:r>
      <w:r>
        <w:rPr>
          <w:spacing w:val="-3"/>
        </w:rPr>
        <w:t xml:space="preserve"> </w:t>
      </w:r>
      <w:r>
        <w:t>hand</w:t>
      </w:r>
      <w:r>
        <w:rPr>
          <w:spacing w:val="-3"/>
        </w:rPr>
        <w:t xml:space="preserve"> </w:t>
      </w:r>
      <w:r>
        <w:t xml:space="preserve">washing </w:t>
      </w:r>
      <w:r>
        <w:rPr>
          <w:spacing w:val="-2"/>
        </w:rPr>
        <w:t>facilities.</w:t>
      </w:r>
    </w:p>
    <w:p w14:paraId="5D22ABBE" w14:textId="77777777" w:rsidR="008A21B3" w:rsidRDefault="00ED30DD">
      <w:pPr>
        <w:pStyle w:val="ListParagraph"/>
        <w:numPr>
          <w:ilvl w:val="0"/>
          <w:numId w:val="2"/>
        </w:numPr>
        <w:tabs>
          <w:tab w:val="left" w:pos="1504"/>
        </w:tabs>
        <w:spacing w:before="0" w:line="249" w:lineRule="exact"/>
        <w:ind w:left="1504" w:hanging="284"/>
      </w:pPr>
      <w:r>
        <w:rPr>
          <w:spacing w:val="-2"/>
        </w:rPr>
        <w:t>Lifts</w:t>
      </w:r>
    </w:p>
    <w:p w14:paraId="162373BD" w14:textId="18B24F28" w:rsidR="008A21B3" w:rsidRDefault="00ED30DD">
      <w:pPr>
        <w:pStyle w:val="ListParagraph"/>
        <w:numPr>
          <w:ilvl w:val="1"/>
          <w:numId w:val="2"/>
        </w:numPr>
        <w:tabs>
          <w:tab w:val="left" w:pos="2075"/>
        </w:tabs>
        <w:spacing w:before="4"/>
        <w:ind w:left="2075" w:hanging="374"/>
      </w:pPr>
      <w:r>
        <w:t>Lifts</w:t>
      </w:r>
      <w:r>
        <w:rPr>
          <w:spacing w:val="-4"/>
        </w:rPr>
        <w:t xml:space="preserve"> </w:t>
      </w:r>
      <w:r>
        <w:t>to be</w:t>
      </w:r>
      <w:r>
        <w:rPr>
          <w:spacing w:val="-5"/>
        </w:rPr>
        <w:t xml:space="preserve"> </w:t>
      </w:r>
      <w:r>
        <w:t>provided</w:t>
      </w:r>
    </w:p>
    <w:p w14:paraId="691BD9B9" w14:textId="77777777" w:rsidR="008A21B3" w:rsidRDefault="008A21B3">
      <w:pPr>
        <w:pStyle w:val="BodyText"/>
        <w:spacing w:before="216"/>
        <w:ind w:left="0"/>
      </w:pPr>
    </w:p>
    <w:p w14:paraId="6C7C73A8" w14:textId="77777777" w:rsidR="008A21B3" w:rsidRDefault="00ED30DD">
      <w:pPr>
        <w:pStyle w:val="Heading2"/>
        <w:spacing w:before="1"/>
        <w:rPr>
          <w:rFonts w:ascii="Arial"/>
        </w:rPr>
      </w:pPr>
      <w:r>
        <w:rPr>
          <w:rFonts w:ascii="Arial"/>
        </w:rPr>
        <w:t>Strategy</w:t>
      </w:r>
      <w:r>
        <w:rPr>
          <w:rFonts w:ascii="Arial"/>
          <w:spacing w:val="-2"/>
        </w:rPr>
        <w:t xml:space="preserve"> </w:t>
      </w:r>
      <w:r>
        <w:rPr>
          <w:rFonts w:ascii="Arial"/>
          <w:spacing w:val="-10"/>
        </w:rPr>
        <w:t>3</w:t>
      </w:r>
    </w:p>
    <w:p w14:paraId="7D6DF1FB" w14:textId="77777777" w:rsidR="008A21B3" w:rsidRDefault="00ED30DD">
      <w:pPr>
        <w:pStyle w:val="BodyText"/>
        <w:spacing w:before="46" w:line="496" w:lineRule="exact"/>
        <w:ind w:right="2142"/>
      </w:pPr>
      <w:r>
        <w:t>Improving</w:t>
      </w:r>
      <w:r>
        <w:rPr>
          <w:spacing w:val="-6"/>
        </w:rPr>
        <w:t xml:space="preserve"> </w:t>
      </w:r>
      <w:r>
        <w:t>the</w:t>
      </w:r>
      <w:r>
        <w:rPr>
          <w:spacing w:val="-6"/>
        </w:rPr>
        <w:t xml:space="preserve"> </w:t>
      </w:r>
      <w:r>
        <w:t>delivery</w:t>
      </w:r>
      <w:r>
        <w:rPr>
          <w:spacing w:val="-4"/>
        </w:rPr>
        <w:t xml:space="preserve"> </w:t>
      </w:r>
      <w:r>
        <w:t>of</w:t>
      </w:r>
      <w:r>
        <w:rPr>
          <w:spacing w:val="-5"/>
        </w:rPr>
        <w:t xml:space="preserve"> </w:t>
      </w:r>
      <w:r>
        <w:t>information</w:t>
      </w:r>
      <w:r>
        <w:rPr>
          <w:spacing w:val="-2"/>
        </w:rPr>
        <w:t xml:space="preserve"> </w:t>
      </w:r>
      <w:r>
        <w:t>(to</w:t>
      </w:r>
      <w:r>
        <w:rPr>
          <w:spacing w:val="-6"/>
        </w:rPr>
        <w:t xml:space="preserve"> </w:t>
      </w:r>
      <w:r>
        <w:t>disabled</w:t>
      </w:r>
      <w:r>
        <w:rPr>
          <w:spacing w:val="-2"/>
        </w:rPr>
        <w:t xml:space="preserve"> </w:t>
      </w:r>
      <w:r>
        <w:t>pupils</w:t>
      </w:r>
      <w:r>
        <w:rPr>
          <w:spacing w:val="-4"/>
        </w:rPr>
        <w:t xml:space="preserve"> </w:t>
      </w:r>
      <w:r>
        <w:t>and</w:t>
      </w:r>
      <w:r>
        <w:rPr>
          <w:spacing w:val="-6"/>
        </w:rPr>
        <w:t xml:space="preserve"> </w:t>
      </w:r>
      <w:r>
        <w:t>parents). We aim to:</w:t>
      </w:r>
    </w:p>
    <w:p w14:paraId="7DE9376C" w14:textId="77777777" w:rsidR="008A21B3" w:rsidRDefault="00ED30DD">
      <w:pPr>
        <w:pStyle w:val="ListParagraph"/>
        <w:numPr>
          <w:ilvl w:val="1"/>
          <w:numId w:val="2"/>
        </w:numPr>
        <w:tabs>
          <w:tab w:val="left" w:pos="2075"/>
        </w:tabs>
        <w:spacing w:before="0" w:line="204" w:lineRule="exact"/>
        <w:ind w:left="2075" w:hanging="429"/>
      </w:pPr>
      <w:r>
        <w:t>Provide</w:t>
      </w:r>
      <w:r>
        <w:rPr>
          <w:spacing w:val="-4"/>
        </w:rPr>
        <w:t xml:space="preserve"> </w:t>
      </w:r>
      <w:r>
        <w:t>written</w:t>
      </w:r>
      <w:r>
        <w:rPr>
          <w:spacing w:val="-3"/>
        </w:rPr>
        <w:t xml:space="preserve"> </w:t>
      </w:r>
      <w:r>
        <w:t>materials</w:t>
      </w:r>
      <w:r>
        <w:rPr>
          <w:spacing w:val="-6"/>
        </w:rPr>
        <w:t xml:space="preserve"> </w:t>
      </w:r>
      <w:r>
        <w:t>in</w:t>
      </w:r>
      <w:r>
        <w:rPr>
          <w:spacing w:val="-3"/>
        </w:rPr>
        <w:t xml:space="preserve"> </w:t>
      </w:r>
      <w:r>
        <w:t>alternative</w:t>
      </w:r>
      <w:r>
        <w:rPr>
          <w:spacing w:val="-4"/>
        </w:rPr>
        <w:t xml:space="preserve"> </w:t>
      </w:r>
      <w:r>
        <w:t>formats</w:t>
      </w:r>
      <w:r>
        <w:rPr>
          <w:spacing w:val="-6"/>
        </w:rPr>
        <w:t xml:space="preserve"> </w:t>
      </w:r>
      <w:r>
        <w:t>as</w:t>
      </w:r>
      <w:r>
        <w:rPr>
          <w:spacing w:val="-6"/>
        </w:rPr>
        <w:t xml:space="preserve"> </w:t>
      </w:r>
      <w:r>
        <w:t>requested,</w:t>
      </w:r>
      <w:r>
        <w:rPr>
          <w:spacing w:val="-7"/>
        </w:rPr>
        <w:t xml:space="preserve"> </w:t>
      </w:r>
      <w:r>
        <w:t>for</w:t>
      </w:r>
      <w:r>
        <w:rPr>
          <w:spacing w:val="-4"/>
        </w:rPr>
        <w:t xml:space="preserve"> </w:t>
      </w:r>
      <w:r>
        <w:t>example</w:t>
      </w:r>
      <w:r>
        <w:rPr>
          <w:spacing w:val="-3"/>
        </w:rPr>
        <w:t xml:space="preserve"> </w:t>
      </w:r>
      <w:r>
        <w:t>we</w:t>
      </w:r>
      <w:r>
        <w:rPr>
          <w:spacing w:val="-3"/>
        </w:rPr>
        <w:t xml:space="preserve"> </w:t>
      </w:r>
      <w:r>
        <w:rPr>
          <w:spacing w:val="-5"/>
        </w:rPr>
        <w:t>can</w:t>
      </w:r>
    </w:p>
    <w:p w14:paraId="77001335" w14:textId="77777777" w:rsidR="008A21B3" w:rsidRDefault="00ED30DD">
      <w:pPr>
        <w:pStyle w:val="BodyText"/>
        <w:spacing w:line="232" w:lineRule="auto"/>
        <w:ind w:left="2076"/>
      </w:pPr>
      <w:r>
        <w:t>provide</w:t>
      </w:r>
      <w:r>
        <w:rPr>
          <w:spacing w:val="-1"/>
        </w:rPr>
        <w:t xml:space="preserve"> </w:t>
      </w:r>
      <w:r>
        <w:t>large</w:t>
      </w:r>
      <w:r>
        <w:rPr>
          <w:spacing w:val="-1"/>
        </w:rPr>
        <w:t xml:space="preserve"> </w:t>
      </w:r>
      <w:r>
        <w:t>print</w:t>
      </w:r>
      <w:r>
        <w:rPr>
          <w:spacing w:val="-5"/>
        </w:rPr>
        <w:t xml:space="preserve"> </w:t>
      </w:r>
      <w:r>
        <w:t>copies</w:t>
      </w:r>
      <w:r>
        <w:rPr>
          <w:spacing w:val="-9"/>
        </w:rPr>
        <w:t xml:space="preserve"> </w:t>
      </w:r>
      <w:r>
        <w:t>of appropriate</w:t>
      </w:r>
      <w:r>
        <w:rPr>
          <w:spacing w:val="-1"/>
        </w:rPr>
        <w:t xml:space="preserve"> </w:t>
      </w:r>
      <w:r>
        <w:t>school</w:t>
      </w:r>
      <w:r>
        <w:rPr>
          <w:spacing w:val="-8"/>
        </w:rPr>
        <w:t xml:space="preserve"> </w:t>
      </w:r>
      <w:r>
        <w:t>documents</w:t>
      </w:r>
      <w:r>
        <w:rPr>
          <w:spacing w:val="-4"/>
        </w:rPr>
        <w:t xml:space="preserve"> </w:t>
      </w:r>
      <w:r>
        <w:t>if</w:t>
      </w:r>
      <w:r>
        <w:rPr>
          <w:spacing w:val="-5"/>
        </w:rPr>
        <w:t xml:space="preserve"> </w:t>
      </w:r>
      <w:r>
        <w:t>requested,</w:t>
      </w:r>
      <w:r>
        <w:rPr>
          <w:spacing w:val="-5"/>
        </w:rPr>
        <w:t xml:space="preserve"> </w:t>
      </w:r>
      <w:r>
        <w:t>as communicated at the start of any pupil’s attendance at the school.</w:t>
      </w:r>
    </w:p>
    <w:p w14:paraId="58EDC486" w14:textId="77777777" w:rsidR="008A21B3" w:rsidRDefault="008A21B3">
      <w:pPr>
        <w:pStyle w:val="BodyText"/>
        <w:spacing w:before="161"/>
        <w:ind w:left="0"/>
      </w:pPr>
    </w:p>
    <w:p w14:paraId="349934A7" w14:textId="77777777" w:rsidR="008A21B3" w:rsidRDefault="00ED30DD">
      <w:pPr>
        <w:pStyle w:val="BodyText"/>
        <w:spacing w:line="252" w:lineRule="auto"/>
        <w:ind w:right="111"/>
        <w:jc w:val="both"/>
      </w:pPr>
      <w:r>
        <w:t>The Accessibility Plan will be used to measure the necessity of making reasonable adjustments</w:t>
      </w:r>
      <w:r>
        <w:rPr>
          <w:spacing w:val="-5"/>
        </w:rPr>
        <w:t xml:space="preserve"> </w:t>
      </w:r>
      <w:r>
        <w:t>in</w:t>
      </w:r>
      <w:r>
        <w:rPr>
          <w:spacing w:val="-2"/>
        </w:rPr>
        <w:t xml:space="preserve"> </w:t>
      </w:r>
      <w:r>
        <w:t>order</w:t>
      </w:r>
      <w:r>
        <w:rPr>
          <w:spacing w:val="-3"/>
        </w:rPr>
        <w:t xml:space="preserve"> </w:t>
      </w:r>
      <w:r>
        <w:t>to</w:t>
      </w:r>
      <w:r>
        <w:rPr>
          <w:spacing w:val="-2"/>
        </w:rPr>
        <w:t xml:space="preserve"> </w:t>
      </w:r>
      <w:r>
        <w:t>accommodate</w:t>
      </w:r>
      <w:r>
        <w:rPr>
          <w:spacing w:val="-7"/>
        </w:rPr>
        <w:t xml:space="preserve"> </w:t>
      </w:r>
      <w:r>
        <w:t>the</w:t>
      </w:r>
      <w:r>
        <w:rPr>
          <w:spacing w:val="-7"/>
        </w:rPr>
        <w:t xml:space="preserve"> </w:t>
      </w:r>
      <w:r>
        <w:t>needs</w:t>
      </w:r>
      <w:r>
        <w:rPr>
          <w:spacing w:val="-5"/>
        </w:rPr>
        <w:t xml:space="preserve"> </w:t>
      </w:r>
      <w:r>
        <w:t>of</w:t>
      </w:r>
      <w:r>
        <w:rPr>
          <w:spacing w:val="-11"/>
        </w:rPr>
        <w:t xml:space="preserve"> </w:t>
      </w:r>
      <w:r>
        <w:t>people</w:t>
      </w:r>
      <w:r>
        <w:rPr>
          <w:spacing w:val="-2"/>
        </w:rPr>
        <w:t xml:space="preserve"> </w:t>
      </w:r>
      <w:r>
        <w:t>with</w:t>
      </w:r>
      <w:r>
        <w:rPr>
          <w:spacing w:val="-2"/>
        </w:rPr>
        <w:t xml:space="preserve"> </w:t>
      </w:r>
      <w:r>
        <w:t>disabilities</w:t>
      </w:r>
      <w:r>
        <w:rPr>
          <w:spacing w:val="-5"/>
        </w:rPr>
        <w:t xml:space="preserve"> </w:t>
      </w:r>
      <w:r>
        <w:t>where</w:t>
      </w:r>
      <w:r>
        <w:rPr>
          <w:spacing w:val="-7"/>
        </w:rPr>
        <w:t xml:space="preserve"> </w:t>
      </w:r>
      <w:r>
        <w:t>practicable. It will be used to advise other school planning documents</w:t>
      </w:r>
      <w:r>
        <w:rPr>
          <w:spacing w:val="-3"/>
        </w:rPr>
        <w:t xml:space="preserve"> </w:t>
      </w:r>
      <w:r>
        <w:t>and will</w:t>
      </w:r>
      <w:r>
        <w:rPr>
          <w:spacing w:val="-2"/>
        </w:rPr>
        <w:t xml:space="preserve"> </w:t>
      </w:r>
      <w:r>
        <w:t>be reported upon annually in respect of progress and outcomes.</w:t>
      </w:r>
    </w:p>
    <w:p w14:paraId="7485BAB0" w14:textId="77777777" w:rsidR="008A21B3" w:rsidRDefault="00ED30DD">
      <w:pPr>
        <w:pStyle w:val="BodyText"/>
        <w:spacing w:before="163" w:line="252" w:lineRule="auto"/>
        <w:ind w:right="114"/>
        <w:jc w:val="both"/>
      </w:pPr>
      <w:r>
        <w:t>The school</w:t>
      </w:r>
      <w:r>
        <w:rPr>
          <w:spacing w:val="-7"/>
        </w:rPr>
        <w:t xml:space="preserve"> </w:t>
      </w:r>
      <w:r>
        <w:t>will</w:t>
      </w:r>
      <w:r>
        <w:rPr>
          <w:spacing w:val="-6"/>
        </w:rPr>
        <w:t xml:space="preserve"> </w:t>
      </w:r>
      <w:r>
        <w:t>collaborate</w:t>
      </w:r>
      <w:r>
        <w:rPr>
          <w:spacing w:val="-5"/>
        </w:rPr>
        <w:t xml:space="preserve"> </w:t>
      </w:r>
      <w:r>
        <w:t>with</w:t>
      </w:r>
      <w:r>
        <w:rPr>
          <w:spacing w:val="-5"/>
        </w:rPr>
        <w:t xml:space="preserve"> </w:t>
      </w:r>
      <w:r>
        <w:t>the</w:t>
      </w:r>
      <w:r>
        <w:rPr>
          <w:spacing w:val="-5"/>
        </w:rPr>
        <w:t xml:space="preserve"> </w:t>
      </w:r>
      <w:r>
        <w:t>LA</w:t>
      </w:r>
      <w:r>
        <w:rPr>
          <w:spacing w:val="-4"/>
        </w:rPr>
        <w:t xml:space="preserve"> </w:t>
      </w:r>
      <w:r>
        <w:t>in</w:t>
      </w:r>
      <w:r>
        <w:rPr>
          <w:spacing w:val="-5"/>
        </w:rPr>
        <w:t xml:space="preserve"> </w:t>
      </w:r>
      <w:r>
        <w:t>order</w:t>
      </w:r>
      <w:r>
        <w:rPr>
          <w:spacing w:val="-6"/>
        </w:rPr>
        <w:t xml:space="preserve"> </w:t>
      </w:r>
      <w:r>
        <w:t>to</w:t>
      </w:r>
      <w:r>
        <w:rPr>
          <w:spacing w:val="-5"/>
        </w:rPr>
        <w:t xml:space="preserve"> </w:t>
      </w:r>
      <w:r>
        <w:t>effectively</w:t>
      </w:r>
      <w:r>
        <w:rPr>
          <w:spacing w:val="-8"/>
        </w:rPr>
        <w:t xml:space="preserve"> </w:t>
      </w:r>
      <w:r>
        <w:t>develop</w:t>
      </w:r>
      <w:r>
        <w:rPr>
          <w:spacing w:val="-5"/>
        </w:rPr>
        <w:t xml:space="preserve"> </w:t>
      </w:r>
      <w:r>
        <w:t>and</w:t>
      </w:r>
      <w:r>
        <w:rPr>
          <w:spacing w:val="-5"/>
        </w:rPr>
        <w:t xml:space="preserve"> </w:t>
      </w:r>
      <w:r>
        <w:t>implement</w:t>
      </w:r>
      <w:r>
        <w:rPr>
          <w:spacing w:val="-4"/>
        </w:rPr>
        <w:t xml:space="preserve"> </w:t>
      </w:r>
      <w:r>
        <w:t>the plan. The LA will prepare accessibility strategies based on the same principles as the school’s Accessibility Plan. The LA will also provide auxiliary aids and services where necessary to help the school provide suitable support to pupils with disabilities.</w:t>
      </w:r>
    </w:p>
    <w:p w14:paraId="4957F1D7" w14:textId="77777777" w:rsidR="008A21B3" w:rsidRDefault="00ED30DD">
      <w:pPr>
        <w:pStyle w:val="BodyText"/>
        <w:spacing w:before="158" w:line="252" w:lineRule="auto"/>
        <w:ind w:right="122"/>
        <w:jc w:val="both"/>
      </w:pPr>
      <w:r>
        <w:t>During</w:t>
      </w:r>
      <w:r>
        <w:rPr>
          <w:spacing w:val="-16"/>
        </w:rPr>
        <w:t xml:space="preserve"> </w:t>
      </w:r>
      <w:r>
        <w:t>Ofsted</w:t>
      </w:r>
      <w:r>
        <w:rPr>
          <w:spacing w:val="-15"/>
        </w:rPr>
        <w:t xml:space="preserve"> </w:t>
      </w:r>
      <w:r>
        <w:t>inspections,</w:t>
      </w:r>
      <w:r>
        <w:rPr>
          <w:spacing w:val="-15"/>
        </w:rPr>
        <w:t xml:space="preserve"> </w:t>
      </w:r>
      <w:r>
        <w:t>the</w:t>
      </w:r>
      <w:r>
        <w:rPr>
          <w:spacing w:val="-16"/>
        </w:rPr>
        <w:t xml:space="preserve"> </w:t>
      </w:r>
      <w:r>
        <w:t>inspectorate</w:t>
      </w:r>
      <w:r>
        <w:rPr>
          <w:spacing w:val="-14"/>
        </w:rPr>
        <w:t xml:space="preserve"> </w:t>
      </w:r>
      <w:r>
        <w:t>may</w:t>
      </w:r>
      <w:r>
        <w:rPr>
          <w:spacing w:val="-16"/>
        </w:rPr>
        <w:t xml:space="preserve"> </w:t>
      </w:r>
      <w:r>
        <w:t>include</w:t>
      </w:r>
      <w:r>
        <w:rPr>
          <w:spacing w:val="-11"/>
        </w:rPr>
        <w:t xml:space="preserve"> </w:t>
      </w:r>
      <w:r>
        <w:t>the</w:t>
      </w:r>
      <w:r>
        <w:rPr>
          <w:spacing w:val="-12"/>
        </w:rPr>
        <w:t xml:space="preserve"> </w:t>
      </w:r>
      <w:r>
        <w:t>school’s</w:t>
      </w:r>
      <w:r>
        <w:rPr>
          <w:spacing w:val="-15"/>
        </w:rPr>
        <w:t xml:space="preserve"> </w:t>
      </w:r>
      <w:r>
        <w:t>Accessibility</w:t>
      </w:r>
      <w:r>
        <w:rPr>
          <w:spacing w:val="-15"/>
        </w:rPr>
        <w:t xml:space="preserve"> </w:t>
      </w:r>
      <w:r>
        <w:t>Plan</w:t>
      </w:r>
      <w:r>
        <w:rPr>
          <w:spacing w:val="-12"/>
        </w:rPr>
        <w:t xml:space="preserve"> </w:t>
      </w:r>
      <w:r>
        <w:t>as</w:t>
      </w:r>
      <w:r>
        <w:rPr>
          <w:spacing w:val="-16"/>
        </w:rPr>
        <w:t xml:space="preserve"> </w:t>
      </w:r>
      <w:r>
        <w:t xml:space="preserve">part of their review. Both this policy and the Accessibility Plan will be published on the school </w:t>
      </w:r>
      <w:r>
        <w:rPr>
          <w:spacing w:val="-2"/>
        </w:rPr>
        <w:t>website.</w:t>
      </w:r>
    </w:p>
    <w:p w14:paraId="4DE5A157" w14:textId="77777777" w:rsidR="008A21B3" w:rsidRDefault="00ED30DD">
      <w:pPr>
        <w:pStyle w:val="Heading1"/>
      </w:pPr>
      <w:bookmarkStart w:id="9" w:name="Equal_opportunities"/>
      <w:bookmarkStart w:id="10" w:name="_bookmark4"/>
      <w:bookmarkEnd w:id="9"/>
      <w:bookmarkEnd w:id="10"/>
      <w:r>
        <w:t>Equal</w:t>
      </w:r>
      <w:r>
        <w:rPr>
          <w:spacing w:val="2"/>
        </w:rPr>
        <w:t xml:space="preserve"> </w:t>
      </w:r>
      <w:r>
        <w:rPr>
          <w:spacing w:val="-2"/>
        </w:rPr>
        <w:t>opportunities</w:t>
      </w:r>
    </w:p>
    <w:p w14:paraId="7D6B7772" w14:textId="6FF2B1BB" w:rsidR="008A21B3" w:rsidRDefault="00ED30DD">
      <w:pPr>
        <w:pStyle w:val="BodyText"/>
        <w:spacing w:before="112" w:line="252" w:lineRule="auto"/>
        <w:ind w:right="123"/>
        <w:jc w:val="both"/>
      </w:pPr>
      <w:r>
        <w:t>St. George’s CE Primary strives</w:t>
      </w:r>
      <w:r>
        <w:rPr>
          <w:spacing w:val="-13"/>
        </w:rPr>
        <w:t xml:space="preserve"> </w:t>
      </w:r>
      <w:r>
        <w:t>to</w:t>
      </w:r>
      <w:r>
        <w:rPr>
          <w:spacing w:val="-10"/>
        </w:rPr>
        <w:t xml:space="preserve"> </w:t>
      </w:r>
      <w:r>
        <w:t>ensure</w:t>
      </w:r>
      <w:r>
        <w:rPr>
          <w:spacing w:val="-10"/>
        </w:rPr>
        <w:t xml:space="preserve"> </w:t>
      </w:r>
      <w:r>
        <w:t>that</w:t>
      </w:r>
      <w:r>
        <w:rPr>
          <w:spacing w:val="-14"/>
        </w:rPr>
        <w:t xml:space="preserve"> </w:t>
      </w:r>
      <w:r>
        <w:t>all</w:t>
      </w:r>
      <w:r>
        <w:rPr>
          <w:spacing w:val="-12"/>
        </w:rPr>
        <w:t xml:space="preserve"> </w:t>
      </w:r>
      <w:r>
        <w:t>existing</w:t>
      </w:r>
      <w:r>
        <w:rPr>
          <w:spacing w:val="-15"/>
        </w:rPr>
        <w:t xml:space="preserve"> </w:t>
      </w:r>
      <w:r>
        <w:t>and</w:t>
      </w:r>
      <w:r>
        <w:rPr>
          <w:spacing w:val="-10"/>
        </w:rPr>
        <w:t xml:space="preserve"> </w:t>
      </w:r>
      <w:r>
        <w:t>potential</w:t>
      </w:r>
      <w:r>
        <w:rPr>
          <w:spacing w:val="-12"/>
        </w:rPr>
        <w:t xml:space="preserve"> </w:t>
      </w:r>
      <w:r>
        <w:t>pupils</w:t>
      </w:r>
      <w:r>
        <w:rPr>
          <w:spacing w:val="-16"/>
        </w:rPr>
        <w:t xml:space="preserve"> </w:t>
      </w:r>
      <w:r>
        <w:t>are</w:t>
      </w:r>
      <w:r>
        <w:rPr>
          <w:spacing w:val="-10"/>
        </w:rPr>
        <w:t xml:space="preserve"> </w:t>
      </w:r>
      <w:r>
        <w:t>given</w:t>
      </w:r>
      <w:r>
        <w:rPr>
          <w:spacing w:val="-10"/>
        </w:rPr>
        <w:t xml:space="preserve"> </w:t>
      </w:r>
      <w:r>
        <w:t>the</w:t>
      </w:r>
      <w:r>
        <w:rPr>
          <w:spacing w:val="-10"/>
        </w:rPr>
        <w:t xml:space="preserve"> </w:t>
      </w:r>
      <w:r>
        <w:t>same opportunities, and is committed to developing a culture of inclusion, support and awareness.</w:t>
      </w:r>
    </w:p>
    <w:p w14:paraId="1ED23F63" w14:textId="77777777" w:rsidR="008A21B3" w:rsidRDefault="00ED30DD">
      <w:pPr>
        <w:pStyle w:val="BodyText"/>
        <w:spacing w:before="158" w:line="252" w:lineRule="auto"/>
        <w:ind w:right="127"/>
        <w:jc w:val="both"/>
      </w:pPr>
      <w:r>
        <w:t>This Accessibility Plan will detail any barriers which</w:t>
      </w:r>
      <w:r>
        <w:rPr>
          <w:spacing w:val="-1"/>
        </w:rPr>
        <w:t xml:space="preserve"> </w:t>
      </w:r>
      <w:r>
        <w:t>are</w:t>
      </w:r>
      <w:r>
        <w:rPr>
          <w:spacing w:val="-1"/>
        </w:rPr>
        <w:t xml:space="preserve"> </w:t>
      </w:r>
      <w:r>
        <w:t>hindering</w:t>
      </w:r>
      <w:r>
        <w:rPr>
          <w:spacing w:val="-1"/>
        </w:rPr>
        <w:t xml:space="preserve"> </w:t>
      </w:r>
      <w:r>
        <w:t>the opportunities for pupils with SEND. The aim of the plan is to take appropriate measures in order to overcome these barriers, allowing all pupils equal opportunities.</w:t>
      </w:r>
    </w:p>
    <w:p w14:paraId="02D66CE5" w14:textId="77777777" w:rsidR="008A21B3" w:rsidRDefault="00ED30DD">
      <w:pPr>
        <w:pStyle w:val="BodyText"/>
        <w:spacing w:before="159" w:line="252" w:lineRule="auto"/>
        <w:ind w:right="115"/>
        <w:jc w:val="both"/>
      </w:pPr>
      <w:r>
        <w:t>Staff</w:t>
      </w:r>
      <w:r>
        <w:rPr>
          <w:spacing w:val="-8"/>
        </w:rPr>
        <w:t xml:space="preserve"> </w:t>
      </w:r>
      <w:r>
        <w:t>members</w:t>
      </w:r>
      <w:r>
        <w:rPr>
          <w:spacing w:val="-7"/>
        </w:rPr>
        <w:t xml:space="preserve"> </w:t>
      </w:r>
      <w:r>
        <w:t>will</w:t>
      </w:r>
      <w:r>
        <w:rPr>
          <w:spacing w:val="-6"/>
        </w:rPr>
        <w:t xml:space="preserve"> </w:t>
      </w:r>
      <w:r>
        <w:t>be</w:t>
      </w:r>
      <w:r>
        <w:rPr>
          <w:spacing w:val="-4"/>
        </w:rPr>
        <w:t xml:space="preserve"> </w:t>
      </w:r>
      <w:r>
        <w:t>aware</w:t>
      </w:r>
      <w:r>
        <w:rPr>
          <w:spacing w:val="-4"/>
        </w:rPr>
        <w:t xml:space="preserve"> </w:t>
      </w:r>
      <w:r>
        <w:t>of</w:t>
      </w:r>
      <w:r>
        <w:rPr>
          <w:spacing w:val="-8"/>
        </w:rPr>
        <w:t xml:space="preserve"> </w:t>
      </w:r>
      <w:r>
        <w:t>any</w:t>
      </w:r>
      <w:r>
        <w:rPr>
          <w:spacing w:val="-7"/>
        </w:rPr>
        <w:t xml:space="preserve"> </w:t>
      </w:r>
      <w:r>
        <w:t>pupils</w:t>
      </w:r>
      <w:r>
        <w:rPr>
          <w:spacing w:val="-7"/>
        </w:rPr>
        <w:t xml:space="preserve"> </w:t>
      </w:r>
      <w:r>
        <w:t>who</w:t>
      </w:r>
      <w:r>
        <w:rPr>
          <w:spacing w:val="-4"/>
        </w:rPr>
        <w:t xml:space="preserve"> </w:t>
      </w:r>
      <w:r>
        <w:t>are</w:t>
      </w:r>
      <w:r>
        <w:rPr>
          <w:spacing w:val="-4"/>
        </w:rPr>
        <w:t xml:space="preserve"> </w:t>
      </w:r>
      <w:r>
        <w:t>at</w:t>
      </w:r>
      <w:r>
        <w:rPr>
          <w:spacing w:val="-13"/>
        </w:rPr>
        <w:t xml:space="preserve"> </w:t>
      </w:r>
      <w:r>
        <w:t>a</w:t>
      </w:r>
      <w:r>
        <w:rPr>
          <w:spacing w:val="-4"/>
        </w:rPr>
        <w:t xml:space="preserve"> </w:t>
      </w:r>
      <w:r>
        <w:t>substantial</w:t>
      </w:r>
      <w:r>
        <w:rPr>
          <w:spacing w:val="-6"/>
        </w:rPr>
        <w:t xml:space="preserve"> </w:t>
      </w:r>
      <w:r>
        <w:t>disadvantage</w:t>
      </w:r>
      <w:r>
        <w:rPr>
          <w:spacing w:val="-4"/>
        </w:rPr>
        <w:t xml:space="preserve"> </w:t>
      </w:r>
      <w:r>
        <w:t>and</w:t>
      </w:r>
      <w:r>
        <w:rPr>
          <w:spacing w:val="-4"/>
        </w:rPr>
        <w:t xml:space="preserve"> </w:t>
      </w:r>
      <w:r>
        <w:t>will</w:t>
      </w:r>
      <w:r>
        <w:rPr>
          <w:spacing w:val="-6"/>
        </w:rPr>
        <w:t xml:space="preserve"> </w:t>
      </w:r>
      <w:r>
        <w:t>take the</w:t>
      </w:r>
      <w:r>
        <w:rPr>
          <w:spacing w:val="-11"/>
        </w:rPr>
        <w:t xml:space="preserve"> </w:t>
      </w:r>
      <w:r>
        <w:t>appropriate</w:t>
      </w:r>
      <w:r>
        <w:rPr>
          <w:spacing w:val="-11"/>
        </w:rPr>
        <w:t xml:space="preserve"> </w:t>
      </w:r>
      <w:r>
        <w:t>steps</w:t>
      </w:r>
      <w:r>
        <w:rPr>
          <w:spacing w:val="-14"/>
        </w:rPr>
        <w:t xml:space="preserve"> </w:t>
      </w:r>
      <w:r>
        <w:t>to</w:t>
      </w:r>
      <w:r>
        <w:rPr>
          <w:spacing w:val="-11"/>
        </w:rPr>
        <w:t xml:space="preserve"> </w:t>
      </w:r>
      <w:r>
        <w:t>ensure</w:t>
      </w:r>
      <w:r>
        <w:rPr>
          <w:spacing w:val="-11"/>
        </w:rPr>
        <w:t xml:space="preserve"> </w:t>
      </w:r>
      <w:r>
        <w:t>the</w:t>
      </w:r>
      <w:r>
        <w:rPr>
          <w:spacing w:val="-11"/>
        </w:rPr>
        <w:t xml:space="preserve"> </w:t>
      </w:r>
      <w:r>
        <w:t>pupil</w:t>
      </w:r>
      <w:r>
        <w:rPr>
          <w:spacing w:val="-13"/>
        </w:rPr>
        <w:t xml:space="preserve"> </w:t>
      </w:r>
      <w:r>
        <w:t>is</w:t>
      </w:r>
      <w:r>
        <w:rPr>
          <w:spacing w:val="-14"/>
        </w:rPr>
        <w:t xml:space="preserve"> </w:t>
      </w:r>
      <w:r>
        <w:t>effectively</w:t>
      </w:r>
      <w:r>
        <w:rPr>
          <w:spacing w:val="-14"/>
        </w:rPr>
        <w:t xml:space="preserve"> </w:t>
      </w:r>
      <w:r>
        <w:t>supported.</w:t>
      </w:r>
      <w:r>
        <w:rPr>
          <w:spacing w:val="-14"/>
        </w:rPr>
        <w:t xml:space="preserve"> </w:t>
      </w:r>
      <w:r>
        <w:t>Wherever</w:t>
      </w:r>
      <w:r>
        <w:rPr>
          <w:spacing w:val="-12"/>
        </w:rPr>
        <w:t xml:space="preserve"> </w:t>
      </w:r>
      <w:r>
        <w:t>possible,</w:t>
      </w:r>
      <w:r>
        <w:rPr>
          <w:spacing w:val="-14"/>
        </w:rPr>
        <w:t xml:space="preserve"> </w:t>
      </w:r>
      <w:r>
        <w:t>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771C3BF2" w14:textId="77777777" w:rsidR="008A21B3" w:rsidRDefault="00ED30DD">
      <w:pPr>
        <w:pStyle w:val="Heading1"/>
        <w:spacing w:before="118"/>
      </w:pPr>
      <w:bookmarkStart w:id="11" w:name="Admissions"/>
      <w:bookmarkStart w:id="12" w:name="_bookmark5"/>
      <w:bookmarkEnd w:id="11"/>
      <w:bookmarkEnd w:id="12"/>
      <w:r>
        <w:rPr>
          <w:spacing w:val="-2"/>
        </w:rPr>
        <w:t>Admissions</w:t>
      </w:r>
    </w:p>
    <w:p w14:paraId="113499F2" w14:textId="6F5EADA8" w:rsidR="008A21B3" w:rsidRDefault="00ED30DD">
      <w:pPr>
        <w:pStyle w:val="BodyText"/>
        <w:spacing w:before="111" w:line="256" w:lineRule="auto"/>
        <w:ind w:right="122"/>
        <w:jc w:val="both"/>
      </w:pPr>
      <w:r>
        <w:t>St. George’s</w:t>
      </w:r>
      <w:r>
        <w:rPr>
          <w:spacing w:val="-8"/>
        </w:rPr>
        <w:t xml:space="preserve"> </w:t>
      </w:r>
      <w:r>
        <w:t>will</w:t>
      </w:r>
      <w:r>
        <w:rPr>
          <w:spacing w:val="-14"/>
        </w:rPr>
        <w:t xml:space="preserve"> </w:t>
      </w:r>
      <w:r>
        <w:t>act</w:t>
      </w:r>
      <w:r>
        <w:rPr>
          <w:spacing w:val="-16"/>
        </w:rPr>
        <w:t xml:space="preserve"> </w:t>
      </w:r>
      <w:r>
        <w:t>in</w:t>
      </w:r>
      <w:r>
        <w:rPr>
          <w:spacing w:val="-12"/>
        </w:rPr>
        <w:t xml:space="preserve"> </w:t>
      </w:r>
      <w:r>
        <w:t>accordance</w:t>
      </w:r>
      <w:r>
        <w:rPr>
          <w:spacing w:val="-12"/>
        </w:rPr>
        <w:t xml:space="preserve"> </w:t>
      </w:r>
      <w:r>
        <w:t>with</w:t>
      </w:r>
      <w:r>
        <w:rPr>
          <w:spacing w:val="-12"/>
        </w:rPr>
        <w:t xml:space="preserve"> </w:t>
      </w:r>
      <w:r>
        <w:t>its</w:t>
      </w:r>
      <w:r>
        <w:rPr>
          <w:spacing w:val="-15"/>
        </w:rPr>
        <w:t xml:space="preserve"> </w:t>
      </w:r>
      <w:r>
        <w:t>Admissions</w:t>
      </w:r>
      <w:r>
        <w:rPr>
          <w:spacing w:val="-15"/>
        </w:rPr>
        <w:t xml:space="preserve"> </w:t>
      </w:r>
      <w:r>
        <w:t>Policy.</w:t>
      </w:r>
      <w:r>
        <w:rPr>
          <w:spacing w:val="-16"/>
        </w:rPr>
        <w:t xml:space="preserve"> </w:t>
      </w:r>
      <w:r>
        <w:t>The</w:t>
      </w:r>
      <w:r>
        <w:rPr>
          <w:spacing w:val="-12"/>
        </w:rPr>
        <w:t xml:space="preserve"> </w:t>
      </w:r>
      <w:r>
        <w:t>same</w:t>
      </w:r>
      <w:r>
        <w:rPr>
          <w:spacing w:val="-12"/>
        </w:rPr>
        <w:t xml:space="preserve"> </w:t>
      </w:r>
      <w:r>
        <w:t>entry</w:t>
      </w:r>
      <w:r>
        <w:rPr>
          <w:spacing w:val="-15"/>
        </w:rPr>
        <w:t xml:space="preserve"> </w:t>
      </w:r>
      <w:r>
        <w:t>criteria will be applied to all pupils and potential pupils.</w:t>
      </w:r>
    </w:p>
    <w:p w14:paraId="2A029A07" w14:textId="77777777" w:rsidR="008A21B3" w:rsidRDefault="00ED30DD">
      <w:pPr>
        <w:pStyle w:val="BodyText"/>
        <w:spacing w:before="153" w:line="252" w:lineRule="auto"/>
        <w:ind w:right="112"/>
        <w:jc w:val="both"/>
      </w:pPr>
      <w:r>
        <w:t>The</w:t>
      </w:r>
      <w:r>
        <w:rPr>
          <w:spacing w:val="-3"/>
        </w:rPr>
        <w:t xml:space="preserve"> </w:t>
      </w:r>
      <w:r>
        <w:t>school</w:t>
      </w:r>
      <w:r>
        <w:rPr>
          <w:spacing w:val="-6"/>
        </w:rPr>
        <w:t xml:space="preserve"> </w:t>
      </w:r>
      <w:r>
        <w:t>will</w:t>
      </w:r>
      <w:r>
        <w:rPr>
          <w:spacing w:val="-6"/>
        </w:rPr>
        <w:t xml:space="preserve"> </w:t>
      </w:r>
      <w:r>
        <w:t>strive</w:t>
      </w:r>
      <w:r>
        <w:rPr>
          <w:spacing w:val="-3"/>
        </w:rPr>
        <w:t xml:space="preserve"> </w:t>
      </w:r>
      <w:r>
        <w:t>to</w:t>
      </w:r>
      <w:r>
        <w:rPr>
          <w:spacing w:val="-3"/>
        </w:rPr>
        <w:t xml:space="preserve"> </w:t>
      </w:r>
      <w:r>
        <w:t>not</w:t>
      </w:r>
      <w:r>
        <w:rPr>
          <w:spacing w:val="-8"/>
        </w:rPr>
        <w:t xml:space="preserve"> </w:t>
      </w:r>
      <w:r>
        <w:t>put</w:t>
      </w:r>
      <w:r>
        <w:rPr>
          <w:spacing w:val="-8"/>
        </w:rPr>
        <w:t xml:space="preserve"> </w:t>
      </w:r>
      <w:r>
        <w:t>any</w:t>
      </w:r>
      <w:r>
        <w:rPr>
          <w:spacing w:val="-7"/>
        </w:rPr>
        <w:t xml:space="preserve"> </w:t>
      </w:r>
      <w:r>
        <w:t>pupil</w:t>
      </w:r>
      <w:r>
        <w:rPr>
          <w:spacing w:val="-6"/>
        </w:rPr>
        <w:t xml:space="preserve"> </w:t>
      </w:r>
      <w:r>
        <w:t>at</w:t>
      </w:r>
      <w:r>
        <w:rPr>
          <w:spacing w:val="-8"/>
        </w:rPr>
        <w:t xml:space="preserve"> </w:t>
      </w:r>
      <w:r>
        <w:t>a</w:t>
      </w:r>
      <w:r>
        <w:rPr>
          <w:spacing w:val="-3"/>
        </w:rPr>
        <w:t xml:space="preserve"> </w:t>
      </w:r>
      <w:r>
        <w:t>substantial</w:t>
      </w:r>
      <w:r>
        <w:rPr>
          <w:spacing w:val="-6"/>
        </w:rPr>
        <w:t xml:space="preserve"> </w:t>
      </w:r>
      <w:r>
        <w:t>disadvantage</w:t>
      </w:r>
      <w:r>
        <w:rPr>
          <w:spacing w:val="-3"/>
        </w:rPr>
        <w:t xml:space="preserve"> </w:t>
      </w:r>
      <w:r>
        <w:t>by</w:t>
      </w:r>
      <w:r>
        <w:rPr>
          <w:spacing w:val="-7"/>
        </w:rPr>
        <w:t xml:space="preserve"> </w:t>
      </w:r>
      <w:r>
        <w:t>making</w:t>
      </w:r>
      <w:r>
        <w:rPr>
          <w:spacing w:val="-9"/>
        </w:rPr>
        <w:t xml:space="preserve"> </w:t>
      </w:r>
      <w:r>
        <w:t>reasonable adjustments</w:t>
      </w:r>
      <w:r>
        <w:rPr>
          <w:spacing w:val="-9"/>
        </w:rPr>
        <w:t xml:space="preserve"> </w:t>
      </w:r>
      <w:r>
        <w:t>prior</w:t>
      </w:r>
      <w:r>
        <w:rPr>
          <w:spacing w:val="-7"/>
        </w:rPr>
        <w:t xml:space="preserve"> </w:t>
      </w:r>
      <w:r>
        <w:t>to</w:t>
      </w:r>
      <w:r>
        <w:rPr>
          <w:spacing w:val="-6"/>
        </w:rPr>
        <w:t xml:space="preserve"> </w:t>
      </w:r>
      <w:r>
        <w:t>the</w:t>
      </w:r>
      <w:r>
        <w:rPr>
          <w:spacing w:val="-6"/>
        </w:rPr>
        <w:t xml:space="preserve"> </w:t>
      </w:r>
      <w:r>
        <w:t>pupil</w:t>
      </w:r>
      <w:r>
        <w:rPr>
          <w:spacing w:val="-8"/>
        </w:rPr>
        <w:t xml:space="preserve"> </w:t>
      </w:r>
      <w:r>
        <w:t>starting</w:t>
      </w:r>
      <w:r>
        <w:rPr>
          <w:spacing w:val="-11"/>
        </w:rPr>
        <w:t xml:space="preserve"> </w:t>
      </w:r>
      <w:r>
        <w:t>at</w:t>
      </w:r>
      <w:r>
        <w:rPr>
          <w:spacing w:val="-10"/>
        </w:rPr>
        <w:t xml:space="preserve"> </w:t>
      </w:r>
      <w:r>
        <w:t>the</w:t>
      </w:r>
      <w:r>
        <w:rPr>
          <w:spacing w:val="-6"/>
        </w:rPr>
        <w:t xml:space="preserve"> </w:t>
      </w:r>
      <w:r>
        <w:t>school.</w:t>
      </w:r>
      <w:r>
        <w:rPr>
          <w:spacing w:val="39"/>
        </w:rPr>
        <w:t xml:space="preserve"> </w:t>
      </w:r>
      <w:r>
        <w:t>All</w:t>
      </w:r>
      <w:r>
        <w:rPr>
          <w:spacing w:val="-8"/>
        </w:rPr>
        <w:t xml:space="preserve"> </w:t>
      </w:r>
      <w:r>
        <w:t>pupils,</w:t>
      </w:r>
      <w:r>
        <w:rPr>
          <w:spacing w:val="-10"/>
        </w:rPr>
        <w:t xml:space="preserve"> </w:t>
      </w:r>
      <w:r>
        <w:t>including</w:t>
      </w:r>
      <w:r>
        <w:rPr>
          <w:spacing w:val="-11"/>
        </w:rPr>
        <w:t xml:space="preserve"> </w:t>
      </w:r>
      <w:r>
        <w:t>those</w:t>
      </w:r>
      <w:r>
        <w:rPr>
          <w:spacing w:val="-6"/>
        </w:rPr>
        <w:t xml:space="preserve"> </w:t>
      </w:r>
      <w:r>
        <w:t>with</w:t>
      </w:r>
      <w:r>
        <w:rPr>
          <w:spacing w:val="-6"/>
        </w:rPr>
        <w:t xml:space="preserve"> </w:t>
      </w:r>
      <w:r>
        <w:t>SEND,</w:t>
      </w:r>
      <w:r>
        <w:rPr>
          <w:spacing w:val="-10"/>
        </w:rPr>
        <w:t xml:space="preserve"> </w:t>
      </w:r>
      <w:r>
        <w:t>will have</w:t>
      </w:r>
      <w:r>
        <w:rPr>
          <w:spacing w:val="-16"/>
        </w:rPr>
        <w:t xml:space="preserve"> </w:t>
      </w:r>
      <w:r>
        <w:t>appropriate</w:t>
      </w:r>
      <w:r>
        <w:rPr>
          <w:spacing w:val="-15"/>
        </w:rPr>
        <w:t xml:space="preserve"> </w:t>
      </w:r>
      <w:r>
        <w:t>access</w:t>
      </w:r>
      <w:r>
        <w:rPr>
          <w:spacing w:val="-17"/>
        </w:rPr>
        <w:t xml:space="preserve"> </w:t>
      </w:r>
      <w:r>
        <w:t>to</w:t>
      </w:r>
      <w:r>
        <w:rPr>
          <w:spacing w:val="-15"/>
        </w:rPr>
        <w:t xml:space="preserve"> </w:t>
      </w:r>
      <w:r>
        <w:t>all</w:t>
      </w:r>
      <w:r>
        <w:rPr>
          <w:spacing w:val="-16"/>
        </w:rPr>
        <w:t xml:space="preserve"> </w:t>
      </w:r>
      <w:r>
        <w:t>opportunities</w:t>
      </w:r>
      <w:r>
        <w:rPr>
          <w:spacing w:val="-17"/>
        </w:rPr>
        <w:t xml:space="preserve"> </w:t>
      </w:r>
      <w:r>
        <w:t>available</w:t>
      </w:r>
      <w:r>
        <w:rPr>
          <w:spacing w:val="-19"/>
        </w:rPr>
        <w:t xml:space="preserve"> </w:t>
      </w:r>
      <w:r>
        <w:t>to</w:t>
      </w:r>
      <w:r>
        <w:rPr>
          <w:spacing w:val="-16"/>
        </w:rPr>
        <w:t xml:space="preserve"> </w:t>
      </w:r>
      <w:r>
        <w:t>any</w:t>
      </w:r>
      <w:r>
        <w:rPr>
          <w:spacing w:val="-11"/>
        </w:rPr>
        <w:t xml:space="preserve"> </w:t>
      </w:r>
      <w:r>
        <w:t>member</w:t>
      </w:r>
      <w:r>
        <w:rPr>
          <w:spacing w:val="-16"/>
        </w:rPr>
        <w:t xml:space="preserve"> </w:t>
      </w:r>
      <w:r>
        <w:t>of</w:t>
      </w:r>
      <w:r>
        <w:rPr>
          <w:spacing w:val="-18"/>
        </w:rPr>
        <w:t xml:space="preserve"> </w:t>
      </w:r>
      <w:r>
        <w:t>the</w:t>
      </w:r>
      <w:r>
        <w:rPr>
          <w:spacing w:val="-14"/>
        </w:rPr>
        <w:t xml:space="preserve"> </w:t>
      </w:r>
      <w:r>
        <w:t>school</w:t>
      </w:r>
      <w:r>
        <w:rPr>
          <w:spacing w:val="-16"/>
        </w:rPr>
        <w:t xml:space="preserve"> </w:t>
      </w:r>
      <w:r>
        <w:rPr>
          <w:spacing w:val="-2"/>
        </w:rPr>
        <w:t>community.</w:t>
      </w:r>
    </w:p>
    <w:p w14:paraId="08CB8A59" w14:textId="038735ED" w:rsidR="00ED30DD" w:rsidRDefault="00ED30DD" w:rsidP="00ED30DD">
      <w:pPr>
        <w:pStyle w:val="BodyText"/>
        <w:spacing w:before="159" w:line="252" w:lineRule="auto"/>
        <w:ind w:right="128"/>
        <w:jc w:val="both"/>
      </w:pPr>
      <w:r>
        <w:t>Information will be obtained on future pupils in order to facilitate advanced planning. Prospective parents of statemented pupils, and pupils with SEND, are invited to a transition meeting prior to the pupil starting school in order to discuss the pupil’s specific needs.</w:t>
      </w:r>
    </w:p>
    <w:p w14:paraId="4C25E37D" w14:textId="77777777" w:rsidR="008A21B3" w:rsidRDefault="00ED30DD">
      <w:pPr>
        <w:pStyle w:val="Heading1"/>
      </w:pPr>
      <w:bookmarkStart w:id="13" w:name="Curriculum"/>
      <w:bookmarkStart w:id="14" w:name="_bookmark6"/>
      <w:bookmarkEnd w:id="13"/>
      <w:bookmarkEnd w:id="14"/>
      <w:r>
        <w:rPr>
          <w:spacing w:val="-2"/>
        </w:rPr>
        <w:t>Curriculum</w:t>
      </w:r>
    </w:p>
    <w:p w14:paraId="64951E74" w14:textId="77777777" w:rsidR="008A21B3" w:rsidRDefault="008A21B3">
      <w:pPr>
        <w:sectPr w:rsidR="008A21B3" w:rsidSect="00ED30DD">
          <w:pgSz w:w="11910" w:h="16840"/>
          <w:pgMar w:top="1360" w:right="1320" w:bottom="280" w:left="36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47BE457F" w14:textId="12ABD495" w:rsidR="008A21B3" w:rsidRDefault="00ED30DD">
      <w:pPr>
        <w:pStyle w:val="BodyText"/>
        <w:spacing w:before="74" w:line="252" w:lineRule="auto"/>
        <w:ind w:right="122"/>
        <w:jc w:val="both"/>
      </w:pPr>
      <w:r>
        <w:lastRenderedPageBreak/>
        <w:t>St. George’s CE Primary is committed to providing a healthy environment that enables full curriculum access and values and includes all pupils regardless of their education, physical, sensory, social, spiritual and emotional needs. No pupil is excluded from any aspect of the school curriculum due to their disabilities or impairments. The school aims to provide a differentiated curriculum to enable all pupils to feel secure and make progress.</w:t>
      </w:r>
    </w:p>
    <w:p w14:paraId="697CEE8E" w14:textId="77777777" w:rsidR="008A21B3" w:rsidRDefault="00ED30DD">
      <w:pPr>
        <w:pStyle w:val="BodyText"/>
        <w:spacing w:before="157" w:line="252" w:lineRule="auto"/>
        <w:ind w:right="125"/>
        <w:jc w:val="both"/>
      </w:pPr>
      <w:r>
        <w:t>The class teacher and the SENCO will work together to adapt a pupil’s Individual Education Plan</w:t>
      </w:r>
      <w:r>
        <w:rPr>
          <w:spacing w:val="-1"/>
        </w:rPr>
        <w:t xml:space="preserve"> </w:t>
      </w:r>
      <w:r>
        <w:t>(IEP),</w:t>
      </w:r>
      <w:r>
        <w:rPr>
          <w:spacing w:val="-5"/>
        </w:rPr>
        <w:t xml:space="preserve"> </w:t>
      </w:r>
      <w:r>
        <w:t>with</w:t>
      </w:r>
      <w:r>
        <w:rPr>
          <w:spacing w:val="-1"/>
        </w:rPr>
        <w:t xml:space="preserve"> </w:t>
      </w:r>
      <w:r>
        <w:t>advice</w:t>
      </w:r>
      <w:r>
        <w:rPr>
          <w:spacing w:val="-1"/>
        </w:rPr>
        <w:t xml:space="preserve"> </w:t>
      </w:r>
      <w:r>
        <w:t>sought</w:t>
      </w:r>
      <w:r>
        <w:rPr>
          <w:spacing w:val="-5"/>
        </w:rPr>
        <w:t xml:space="preserve"> </w:t>
      </w:r>
      <w:r>
        <w:t>from</w:t>
      </w:r>
      <w:r>
        <w:rPr>
          <w:spacing w:val="-2"/>
        </w:rPr>
        <w:t xml:space="preserve"> </w:t>
      </w:r>
      <w:r>
        <w:t>outside</w:t>
      </w:r>
      <w:r>
        <w:rPr>
          <w:spacing w:val="-1"/>
        </w:rPr>
        <w:t xml:space="preserve"> </w:t>
      </w:r>
      <w:r>
        <w:t>agencies</w:t>
      </w:r>
      <w:r>
        <w:rPr>
          <w:spacing w:val="-4"/>
        </w:rPr>
        <w:t xml:space="preserve"> </w:t>
      </w:r>
      <w:r>
        <w:t>where</w:t>
      </w:r>
      <w:r>
        <w:rPr>
          <w:spacing w:val="-1"/>
        </w:rPr>
        <w:t xml:space="preserve"> </w:t>
      </w:r>
      <w:r>
        <w:t>appropriate,</w:t>
      </w:r>
      <w:r>
        <w:rPr>
          <w:spacing w:val="-5"/>
        </w:rPr>
        <w:t xml:space="preserve"> </w:t>
      </w:r>
      <w:r>
        <w:t>to</w:t>
      </w:r>
      <w:r>
        <w:rPr>
          <w:spacing w:val="-1"/>
        </w:rPr>
        <w:t xml:space="preserve"> </w:t>
      </w:r>
      <w:r>
        <w:t>allow</w:t>
      </w:r>
      <w:r>
        <w:rPr>
          <w:spacing w:val="-3"/>
        </w:rPr>
        <w:t xml:space="preserve"> </w:t>
      </w:r>
      <w:r>
        <w:t>all</w:t>
      </w:r>
      <w:r>
        <w:rPr>
          <w:spacing w:val="-3"/>
        </w:rPr>
        <w:t xml:space="preserve"> </w:t>
      </w:r>
      <w:r>
        <w:t>pupils</w:t>
      </w:r>
      <w:r>
        <w:rPr>
          <w:spacing w:val="-4"/>
        </w:rPr>
        <w:t xml:space="preserve"> </w:t>
      </w:r>
      <w:r>
        <w:t>to reach their full potential.</w:t>
      </w:r>
    </w:p>
    <w:p w14:paraId="78D89A1F" w14:textId="77777777" w:rsidR="008A21B3" w:rsidRDefault="00ED30DD">
      <w:pPr>
        <w:pStyle w:val="BodyText"/>
        <w:spacing w:before="158" w:line="252" w:lineRule="auto"/>
        <w:ind w:right="115"/>
        <w:jc w:val="both"/>
      </w:pPr>
      <w:r>
        <w:t>Where areas of the curriculum present challenges for a pupil, these are dealt with on an individual basis. The class teacher, in discussion with the pupil and their parents, will ensure that</w:t>
      </w:r>
      <w:r>
        <w:rPr>
          <w:spacing w:val="-16"/>
        </w:rPr>
        <w:t xml:space="preserve"> </w:t>
      </w:r>
      <w:r>
        <w:t>all</w:t>
      </w:r>
      <w:r>
        <w:rPr>
          <w:spacing w:val="-15"/>
        </w:rPr>
        <w:t xml:space="preserve"> </w:t>
      </w:r>
      <w:r>
        <w:t>adjustments</w:t>
      </w:r>
      <w:r>
        <w:rPr>
          <w:spacing w:val="-15"/>
        </w:rPr>
        <w:t xml:space="preserve"> </w:t>
      </w:r>
      <w:r>
        <w:t>possible,</w:t>
      </w:r>
      <w:r>
        <w:rPr>
          <w:spacing w:val="-16"/>
        </w:rPr>
        <w:t xml:space="preserve"> </w:t>
      </w:r>
      <w:r>
        <w:t>in</w:t>
      </w:r>
      <w:r>
        <w:rPr>
          <w:spacing w:val="-15"/>
        </w:rPr>
        <w:t xml:space="preserve"> </w:t>
      </w:r>
      <w:r>
        <w:t>line</w:t>
      </w:r>
      <w:r>
        <w:rPr>
          <w:spacing w:val="-15"/>
        </w:rPr>
        <w:t xml:space="preserve"> </w:t>
      </w:r>
      <w:r>
        <w:t>with</w:t>
      </w:r>
      <w:r>
        <w:rPr>
          <w:spacing w:val="-15"/>
        </w:rPr>
        <w:t xml:space="preserve"> </w:t>
      </w:r>
      <w:r>
        <w:t>common</w:t>
      </w:r>
      <w:r>
        <w:rPr>
          <w:spacing w:val="-16"/>
        </w:rPr>
        <w:t xml:space="preserve"> </w:t>
      </w:r>
      <w:r>
        <w:t>sense</w:t>
      </w:r>
      <w:r>
        <w:rPr>
          <w:spacing w:val="-15"/>
        </w:rPr>
        <w:t xml:space="preserve"> </w:t>
      </w:r>
      <w:r>
        <w:t>and</w:t>
      </w:r>
      <w:r>
        <w:rPr>
          <w:spacing w:val="-15"/>
        </w:rPr>
        <w:t xml:space="preserve"> </w:t>
      </w:r>
      <w:r>
        <w:t>practical</w:t>
      </w:r>
      <w:r>
        <w:rPr>
          <w:spacing w:val="-16"/>
        </w:rPr>
        <w:t xml:space="preserve"> </w:t>
      </w:r>
      <w:r>
        <w:t>application,</w:t>
      </w:r>
      <w:r>
        <w:rPr>
          <w:spacing w:val="-15"/>
        </w:rPr>
        <w:t xml:space="preserve"> </w:t>
      </w:r>
      <w:r>
        <w:t>will</w:t>
      </w:r>
      <w:r>
        <w:rPr>
          <w:spacing w:val="-15"/>
        </w:rPr>
        <w:t xml:space="preserve"> </w:t>
      </w:r>
      <w:r>
        <w:t>be</w:t>
      </w:r>
      <w:r>
        <w:rPr>
          <w:spacing w:val="-15"/>
        </w:rPr>
        <w:t xml:space="preserve"> </w:t>
      </w:r>
      <w:r>
        <w:t>made for any disability or impairment. Physical education lessons will be adapted, wherever possible, to allow pupils with disabilities to participate in lessons.</w:t>
      </w:r>
    </w:p>
    <w:p w14:paraId="289D7D9E" w14:textId="77777777" w:rsidR="008A21B3" w:rsidRDefault="00ED30DD">
      <w:pPr>
        <w:pStyle w:val="BodyText"/>
        <w:spacing w:before="163" w:line="252" w:lineRule="auto"/>
        <w:ind w:right="130"/>
        <w:jc w:val="both"/>
      </w:pPr>
      <w:r>
        <w:t>There are established procedures for the identification and support of pupils with SEND in place at the school. These are detailed within our SEND policy.</w:t>
      </w:r>
    </w:p>
    <w:p w14:paraId="3CE8CEAC" w14:textId="77777777" w:rsidR="008A21B3" w:rsidRDefault="00ED30DD">
      <w:pPr>
        <w:pStyle w:val="BodyText"/>
        <w:spacing w:before="159" w:line="252" w:lineRule="auto"/>
        <w:ind w:right="123"/>
        <w:jc w:val="both"/>
      </w:pPr>
      <w:r>
        <w:t>Specialist</w:t>
      </w:r>
      <w:r>
        <w:rPr>
          <w:spacing w:val="-16"/>
        </w:rPr>
        <w:t xml:space="preserve"> </w:t>
      </w:r>
      <w:r>
        <w:t>resources</w:t>
      </w:r>
      <w:r>
        <w:rPr>
          <w:spacing w:val="-15"/>
        </w:rPr>
        <w:t xml:space="preserve"> </w:t>
      </w:r>
      <w:r>
        <w:t>are</w:t>
      </w:r>
      <w:r>
        <w:rPr>
          <w:spacing w:val="-15"/>
        </w:rPr>
        <w:t xml:space="preserve"> </w:t>
      </w:r>
      <w:r>
        <w:t>available</w:t>
      </w:r>
      <w:r>
        <w:rPr>
          <w:spacing w:val="-13"/>
        </w:rPr>
        <w:t xml:space="preserve"> </w:t>
      </w:r>
      <w:r>
        <w:t>for</w:t>
      </w:r>
      <w:r>
        <w:rPr>
          <w:spacing w:val="-14"/>
        </w:rPr>
        <w:t xml:space="preserve"> </w:t>
      </w:r>
      <w:r>
        <w:t>pupils</w:t>
      </w:r>
      <w:r>
        <w:rPr>
          <w:spacing w:val="-16"/>
        </w:rPr>
        <w:t xml:space="preserve"> </w:t>
      </w:r>
      <w:r>
        <w:t>with</w:t>
      </w:r>
      <w:r>
        <w:rPr>
          <w:spacing w:val="-12"/>
        </w:rPr>
        <w:t xml:space="preserve"> </w:t>
      </w:r>
      <w:r>
        <w:t>visual</w:t>
      </w:r>
      <w:r>
        <w:rPr>
          <w:spacing w:val="-15"/>
        </w:rPr>
        <w:t xml:space="preserve"> </w:t>
      </w:r>
      <w:r>
        <w:t>impairments,</w:t>
      </w:r>
      <w:r>
        <w:rPr>
          <w:spacing w:val="-16"/>
        </w:rPr>
        <w:t xml:space="preserve"> </w:t>
      </w:r>
      <w:r>
        <w:t>such</w:t>
      </w:r>
      <w:r>
        <w:rPr>
          <w:spacing w:val="-15"/>
        </w:rPr>
        <w:t xml:space="preserve"> </w:t>
      </w:r>
      <w:r>
        <w:t>a</w:t>
      </w:r>
      <w:r>
        <w:rPr>
          <w:spacing w:val="-12"/>
        </w:rPr>
        <w:t xml:space="preserve"> </w:t>
      </w:r>
      <w:r>
        <w:t>large</w:t>
      </w:r>
      <w:r>
        <w:rPr>
          <w:spacing w:val="-13"/>
        </w:rPr>
        <w:t xml:space="preserve"> </w:t>
      </w:r>
      <w:r>
        <w:t>print</w:t>
      </w:r>
      <w:r>
        <w:rPr>
          <w:spacing w:val="-16"/>
        </w:rPr>
        <w:t xml:space="preserve"> </w:t>
      </w:r>
      <w:r>
        <w:t>reading books.</w:t>
      </w:r>
      <w:r>
        <w:rPr>
          <w:spacing w:val="-14"/>
        </w:rPr>
        <w:t xml:space="preserve"> </w:t>
      </w:r>
      <w:r>
        <w:t>Learning</w:t>
      </w:r>
      <w:r>
        <w:rPr>
          <w:spacing w:val="-15"/>
        </w:rPr>
        <w:t xml:space="preserve"> </w:t>
      </w:r>
      <w:r>
        <w:t>support</w:t>
      </w:r>
      <w:r>
        <w:rPr>
          <w:spacing w:val="-14"/>
        </w:rPr>
        <w:t xml:space="preserve"> </w:t>
      </w:r>
      <w:r>
        <w:t>assistants</w:t>
      </w:r>
      <w:r>
        <w:rPr>
          <w:spacing w:val="-13"/>
        </w:rPr>
        <w:t xml:space="preserve"> </w:t>
      </w:r>
      <w:r>
        <w:t>are</w:t>
      </w:r>
      <w:r>
        <w:rPr>
          <w:spacing w:val="-10"/>
        </w:rPr>
        <w:t xml:space="preserve"> </w:t>
      </w:r>
      <w:r>
        <w:t>deployed</w:t>
      </w:r>
      <w:r>
        <w:rPr>
          <w:spacing w:val="-10"/>
        </w:rPr>
        <w:t xml:space="preserve"> </w:t>
      </w:r>
      <w:r>
        <w:t>to</w:t>
      </w:r>
      <w:r>
        <w:rPr>
          <w:spacing w:val="-10"/>
        </w:rPr>
        <w:t xml:space="preserve"> </w:t>
      </w:r>
      <w:r>
        <w:t>implement</w:t>
      </w:r>
      <w:r>
        <w:rPr>
          <w:spacing w:val="-14"/>
        </w:rPr>
        <w:t xml:space="preserve"> </w:t>
      </w:r>
      <w:r>
        <w:t>specific</w:t>
      </w:r>
      <w:r>
        <w:rPr>
          <w:spacing w:val="-13"/>
        </w:rPr>
        <w:t xml:space="preserve"> </w:t>
      </w:r>
      <w:r>
        <w:t>literacy,</w:t>
      </w:r>
      <w:r>
        <w:rPr>
          <w:spacing w:val="-14"/>
        </w:rPr>
        <w:t xml:space="preserve"> </w:t>
      </w:r>
      <w:r>
        <w:t>numeracy</w:t>
      </w:r>
      <w:r>
        <w:rPr>
          <w:spacing w:val="-13"/>
        </w:rPr>
        <w:t xml:space="preserve"> </w:t>
      </w:r>
      <w:r>
        <w:t>and speech programmes.</w:t>
      </w:r>
    </w:p>
    <w:p w14:paraId="4A4D5FC5" w14:textId="77777777" w:rsidR="008A21B3" w:rsidRDefault="00ED30DD">
      <w:pPr>
        <w:pStyle w:val="Heading1"/>
        <w:jc w:val="both"/>
      </w:pPr>
      <w:bookmarkStart w:id="15" w:name="Physical_environment"/>
      <w:bookmarkStart w:id="16" w:name="_bookmark7"/>
      <w:bookmarkEnd w:id="15"/>
      <w:bookmarkEnd w:id="16"/>
      <w:r>
        <w:t>Physical</w:t>
      </w:r>
      <w:r>
        <w:rPr>
          <w:spacing w:val="-4"/>
        </w:rPr>
        <w:t xml:space="preserve"> </w:t>
      </w:r>
      <w:r>
        <w:rPr>
          <w:spacing w:val="-2"/>
        </w:rPr>
        <w:t>environment</w:t>
      </w:r>
    </w:p>
    <w:p w14:paraId="155FE6C1" w14:textId="14E875A9" w:rsidR="008A21B3" w:rsidRDefault="00ED30DD">
      <w:pPr>
        <w:pStyle w:val="BodyText"/>
        <w:spacing w:before="111" w:line="252" w:lineRule="auto"/>
        <w:ind w:right="124"/>
        <w:jc w:val="both"/>
      </w:pPr>
      <w:r>
        <w:t>St George’s CE Primary is committed to ensuring that all pupils, staff members, parents and visitors have equal access to areas and facilities within the school premises. There are no parts of the school to which pupils with disabilities have limited or no access to.</w:t>
      </w:r>
    </w:p>
    <w:p w14:paraId="1B2439F4" w14:textId="77777777" w:rsidR="008A21B3" w:rsidRDefault="00ED30DD">
      <w:pPr>
        <w:pStyle w:val="BodyText"/>
        <w:spacing w:before="159" w:line="252" w:lineRule="auto"/>
        <w:ind w:right="129"/>
        <w:jc w:val="both"/>
      </w:pPr>
      <w:r>
        <w:t>The school has toilet facilities suitable for people with disabilities which are fitted with a handrail and an emergency pull cord. There are provisions for nappy changing.</w:t>
      </w:r>
    </w:p>
    <w:p w14:paraId="57D01630" w14:textId="77777777" w:rsidR="008A21B3" w:rsidRDefault="00ED30DD">
      <w:pPr>
        <w:pStyle w:val="BodyText"/>
        <w:spacing w:before="158" w:line="252" w:lineRule="auto"/>
        <w:ind w:right="125"/>
        <w:jc w:val="both"/>
      </w:pPr>
      <w:r>
        <w:t>Where</w:t>
      </w:r>
      <w:r>
        <w:rPr>
          <w:spacing w:val="-16"/>
        </w:rPr>
        <w:t xml:space="preserve"> </w:t>
      </w:r>
      <w:r>
        <w:t>entrances</w:t>
      </w:r>
      <w:r>
        <w:rPr>
          <w:spacing w:val="-15"/>
        </w:rPr>
        <w:t xml:space="preserve"> </w:t>
      </w:r>
      <w:r>
        <w:t>to</w:t>
      </w:r>
      <w:r>
        <w:rPr>
          <w:spacing w:val="-11"/>
        </w:rPr>
        <w:t xml:space="preserve"> </w:t>
      </w:r>
      <w:r>
        <w:t>the</w:t>
      </w:r>
      <w:r>
        <w:rPr>
          <w:spacing w:val="-11"/>
        </w:rPr>
        <w:t xml:space="preserve"> </w:t>
      </w:r>
      <w:r>
        <w:t>school</w:t>
      </w:r>
      <w:r>
        <w:rPr>
          <w:spacing w:val="-13"/>
        </w:rPr>
        <w:t xml:space="preserve"> </w:t>
      </w:r>
      <w:r>
        <w:t>are</w:t>
      </w:r>
      <w:r>
        <w:rPr>
          <w:spacing w:val="-16"/>
        </w:rPr>
        <w:t xml:space="preserve"> </w:t>
      </w:r>
      <w:r>
        <w:t>not</w:t>
      </w:r>
      <w:r>
        <w:rPr>
          <w:spacing w:val="-14"/>
        </w:rPr>
        <w:t xml:space="preserve"> </w:t>
      </w:r>
      <w:r>
        <w:t>flat,</w:t>
      </w:r>
      <w:r>
        <w:rPr>
          <w:spacing w:val="-15"/>
        </w:rPr>
        <w:t xml:space="preserve"> </w:t>
      </w:r>
      <w:r>
        <w:t>a</w:t>
      </w:r>
      <w:r>
        <w:rPr>
          <w:spacing w:val="-16"/>
        </w:rPr>
        <w:t xml:space="preserve"> </w:t>
      </w:r>
      <w:r>
        <w:t>ramp</w:t>
      </w:r>
      <w:r>
        <w:rPr>
          <w:spacing w:val="-10"/>
        </w:rPr>
        <w:t xml:space="preserve"> </w:t>
      </w:r>
      <w:r>
        <w:t>is</w:t>
      </w:r>
      <w:r>
        <w:rPr>
          <w:spacing w:val="-16"/>
        </w:rPr>
        <w:t xml:space="preserve"> </w:t>
      </w:r>
      <w:r>
        <w:t>supplied</w:t>
      </w:r>
      <w:r>
        <w:rPr>
          <w:spacing w:val="-10"/>
        </w:rPr>
        <w:t xml:space="preserve"> </w:t>
      </w:r>
      <w:r>
        <w:t>for</w:t>
      </w:r>
      <w:r>
        <w:rPr>
          <w:spacing w:val="-12"/>
        </w:rPr>
        <w:t xml:space="preserve"> </w:t>
      </w:r>
      <w:r>
        <w:t>access.</w:t>
      </w:r>
      <w:r>
        <w:rPr>
          <w:spacing w:val="-15"/>
        </w:rPr>
        <w:t xml:space="preserve"> </w:t>
      </w:r>
      <w:r>
        <w:t>Wide</w:t>
      </w:r>
      <w:r>
        <w:rPr>
          <w:spacing w:val="-16"/>
        </w:rPr>
        <w:t xml:space="preserve"> </w:t>
      </w:r>
      <w:r>
        <w:t>doors</w:t>
      </w:r>
      <w:r>
        <w:rPr>
          <w:spacing w:val="-13"/>
        </w:rPr>
        <w:t xml:space="preserve"> </w:t>
      </w:r>
      <w:r>
        <w:t>are</w:t>
      </w:r>
      <w:r>
        <w:rPr>
          <w:spacing w:val="-11"/>
        </w:rPr>
        <w:t xml:space="preserve"> </w:t>
      </w:r>
      <w:r>
        <w:t>fitted throughout the school to allow for wheelchair access. The corridor flooring and lighting is designed to support those who are visually impaired.</w:t>
      </w:r>
    </w:p>
    <w:p w14:paraId="64F01364" w14:textId="77777777" w:rsidR="008A21B3" w:rsidRDefault="00ED30DD">
      <w:pPr>
        <w:pStyle w:val="Heading1"/>
        <w:numPr>
          <w:ilvl w:val="0"/>
          <w:numId w:val="4"/>
        </w:numPr>
        <w:tabs>
          <w:tab w:val="left" w:pos="1439"/>
        </w:tabs>
        <w:spacing w:before="120"/>
        <w:ind w:left="1439" w:hanging="359"/>
      </w:pPr>
      <w:bookmarkStart w:id="17" w:name="6._Monitoring_and_review"/>
      <w:bookmarkStart w:id="18" w:name="_bookmark8"/>
      <w:bookmarkEnd w:id="17"/>
      <w:bookmarkEnd w:id="18"/>
      <w:r>
        <w:t>Monitoring</w:t>
      </w:r>
      <w:r>
        <w:rPr>
          <w:spacing w:val="-3"/>
        </w:rPr>
        <w:t xml:space="preserve"> </w:t>
      </w:r>
      <w:r>
        <w:t>and</w:t>
      </w:r>
      <w:r>
        <w:rPr>
          <w:spacing w:val="-3"/>
        </w:rPr>
        <w:t xml:space="preserve"> </w:t>
      </w:r>
      <w:r>
        <w:rPr>
          <w:spacing w:val="-2"/>
        </w:rPr>
        <w:t>review</w:t>
      </w:r>
    </w:p>
    <w:p w14:paraId="6924C901" w14:textId="77777777" w:rsidR="008A21B3" w:rsidRDefault="00ED30DD">
      <w:pPr>
        <w:pStyle w:val="BodyText"/>
        <w:spacing w:before="111" w:line="252" w:lineRule="auto"/>
        <w:ind w:right="113"/>
        <w:jc w:val="both"/>
      </w:pPr>
      <w:r>
        <w:t>This</w:t>
      </w:r>
      <w:r>
        <w:rPr>
          <w:spacing w:val="-16"/>
        </w:rPr>
        <w:t xml:space="preserve"> </w:t>
      </w:r>
      <w:r>
        <w:t>policy</w:t>
      </w:r>
      <w:r>
        <w:rPr>
          <w:spacing w:val="-15"/>
        </w:rPr>
        <w:t xml:space="preserve"> </w:t>
      </w:r>
      <w:r>
        <w:t>(and</w:t>
      </w:r>
      <w:r>
        <w:rPr>
          <w:spacing w:val="-15"/>
        </w:rPr>
        <w:t xml:space="preserve"> </w:t>
      </w:r>
      <w:r>
        <w:t>the</w:t>
      </w:r>
      <w:r>
        <w:rPr>
          <w:spacing w:val="-16"/>
        </w:rPr>
        <w:t xml:space="preserve"> </w:t>
      </w:r>
      <w:r>
        <w:t>attached</w:t>
      </w:r>
      <w:r>
        <w:rPr>
          <w:spacing w:val="-15"/>
        </w:rPr>
        <w:t xml:space="preserve"> </w:t>
      </w:r>
      <w:r>
        <w:t>plan)</w:t>
      </w:r>
      <w:r>
        <w:rPr>
          <w:spacing w:val="-15"/>
        </w:rPr>
        <w:t xml:space="preserve"> </w:t>
      </w:r>
      <w:r>
        <w:t>will</w:t>
      </w:r>
      <w:r>
        <w:rPr>
          <w:spacing w:val="-15"/>
        </w:rPr>
        <w:t xml:space="preserve"> </w:t>
      </w:r>
      <w:r>
        <w:t>be</w:t>
      </w:r>
      <w:r>
        <w:rPr>
          <w:spacing w:val="-16"/>
        </w:rPr>
        <w:t xml:space="preserve"> </w:t>
      </w:r>
      <w:r>
        <w:t>reviewed</w:t>
      </w:r>
      <w:r>
        <w:rPr>
          <w:spacing w:val="-14"/>
        </w:rPr>
        <w:t xml:space="preserve"> </w:t>
      </w:r>
      <w:r>
        <w:t>on</w:t>
      </w:r>
      <w:r>
        <w:rPr>
          <w:spacing w:val="-15"/>
        </w:rPr>
        <w:t xml:space="preserve"> </w:t>
      </w:r>
      <w:r>
        <w:t>an</w:t>
      </w:r>
      <w:r>
        <w:rPr>
          <w:spacing w:val="-11"/>
        </w:rPr>
        <w:t xml:space="preserve"> </w:t>
      </w:r>
      <w:r>
        <w:t>annual</w:t>
      </w:r>
      <w:r>
        <w:rPr>
          <w:spacing w:val="-15"/>
        </w:rPr>
        <w:t xml:space="preserve"> </w:t>
      </w:r>
      <w:r>
        <w:t>basis</w:t>
      </w:r>
      <w:r>
        <w:rPr>
          <w:spacing w:val="-16"/>
        </w:rPr>
        <w:t xml:space="preserve"> </w:t>
      </w:r>
      <w:r>
        <w:t>or</w:t>
      </w:r>
      <w:r>
        <w:rPr>
          <w:spacing w:val="-15"/>
        </w:rPr>
        <w:t xml:space="preserve"> </w:t>
      </w:r>
      <w:r>
        <w:t>when</w:t>
      </w:r>
      <w:r>
        <w:rPr>
          <w:spacing w:val="-14"/>
        </w:rPr>
        <w:t xml:space="preserve"> </w:t>
      </w:r>
      <w:r>
        <w:t>new</w:t>
      </w:r>
      <w:r>
        <w:rPr>
          <w:spacing w:val="-16"/>
        </w:rPr>
        <w:t xml:space="preserve"> </w:t>
      </w:r>
      <w:r>
        <w:t>legislation or guidance concerning equality and disability is published. The governing body and headteacher will review the policy in collaboration with the SENCO.</w:t>
      </w:r>
    </w:p>
    <w:p w14:paraId="434017DC" w14:textId="77777777" w:rsidR="008A21B3" w:rsidRDefault="00ED30DD">
      <w:pPr>
        <w:pStyle w:val="BodyText"/>
        <w:spacing w:before="159"/>
        <w:jc w:val="both"/>
      </w:pPr>
      <w:r>
        <w:t>Equality</w:t>
      </w:r>
      <w:r>
        <w:rPr>
          <w:spacing w:val="-7"/>
        </w:rPr>
        <w:t xml:space="preserve"> </w:t>
      </w:r>
      <w:r>
        <w:t>impact</w:t>
      </w:r>
      <w:r>
        <w:rPr>
          <w:spacing w:val="-5"/>
        </w:rPr>
        <w:t xml:space="preserve"> </w:t>
      </w:r>
      <w:r>
        <w:t>assessments</w:t>
      </w:r>
      <w:r>
        <w:rPr>
          <w:spacing w:val="-5"/>
        </w:rPr>
        <w:t xml:space="preserve"> </w:t>
      </w:r>
      <w:r>
        <w:t>will</w:t>
      </w:r>
      <w:r>
        <w:rPr>
          <w:spacing w:val="-8"/>
        </w:rPr>
        <w:t xml:space="preserve"> </w:t>
      </w:r>
      <w:r>
        <w:t>be</w:t>
      </w:r>
      <w:r>
        <w:rPr>
          <w:spacing w:val="-1"/>
        </w:rPr>
        <w:t xml:space="preserve"> </w:t>
      </w:r>
      <w:r>
        <w:t>undertaken</w:t>
      </w:r>
      <w:r>
        <w:rPr>
          <w:spacing w:val="-2"/>
        </w:rPr>
        <w:t xml:space="preserve"> </w:t>
      </w:r>
      <w:r>
        <w:t>as</w:t>
      </w:r>
      <w:r>
        <w:rPr>
          <w:spacing w:val="-9"/>
        </w:rPr>
        <w:t xml:space="preserve"> </w:t>
      </w:r>
      <w:r>
        <w:t>and</w:t>
      </w:r>
      <w:r>
        <w:rPr>
          <w:spacing w:val="-2"/>
        </w:rPr>
        <w:t xml:space="preserve"> </w:t>
      </w:r>
      <w:r>
        <w:t>when</w:t>
      </w:r>
      <w:r>
        <w:rPr>
          <w:spacing w:val="-1"/>
        </w:rPr>
        <w:t xml:space="preserve"> </w:t>
      </w:r>
      <w:r>
        <w:t>school</w:t>
      </w:r>
      <w:r>
        <w:rPr>
          <w:spacing w:val="-4"/>
        </w:rPr>
        <w:t xml:space="preserve"> </w:t>
      </w:r>
      <w:r>
        <w:t>policies</w:t>
      </w:r>
      <w:r>
        <w:rPr>
          <w:spacing w:val="-4"/>
        </w:rPr>
        <w:t xml:space="preserve"> </w:t>
      </w:r>
      <w:r>
        <w:t>are</w:t>
      </w:r>
      <w:r>
        <w:rPr>
          <w:spacing w:val="-1"/>
        </w:rPr>
        <w:t xml:space="preserve"> </w:t>
      </w:r>
      <w:r>
        <w:rPr>
          <w:spacing w:val="-2"/>
        </w:rPr>
        <w:t>reviewed.</w:t>
      </w:r>
    </w:p>
    <w:p w14:paraId="0CE02D5D" w14:textId="77777777" w:rsidR="008A21B3" w:rsidRDefault="008A21B3">
      <w:pPr>
        <w:jc w:val="both"/>
        <w:sectPr w:rsidR="008A21B3" w:rsidSect="00ED30DD">
          <w:pgSz w:w="11910" w:h="16840"/>
          <w:pgMar w:top="1360" w:right="1320" w:bottom="280" w:left="36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0F39057B" w14:textId="77777777" w:rsidR="008A21B3" w:rsidRDefault="008A21B3">
      <w:pPr>
        <w:pStyle w:val="BodyText"/>
        <w:ind w:left="0"/>
        <w:rPr>
          <w:sz w:val="32"/>
        </w:rPr>
      </w:pPr>
    </w:p>
    <w:p w14:paraId="1993F81B" w14:textId="70A4C93C" w:rsidR="008A21B3" w:rsidRDefault="00ED30DD">
      <w:pPr>
        <w:pStyle w:val="BodyText"/>
        <w:spacing w:before="147"/>
        <w:ind w:left="0"/>
        <w:rPr>
          <w:sz w:val="32"/>
        </w:rPr>
      </w:pPr>
      <w:r>
        <w:rPr>
          <w:noProof/>
        </w:rPr>
        <w:drawing>
          <wp:inline distT="0" distB="0" distL="0" distR="0" wp14:anchorId="7CC8E746" wp14:editId="04181841">
            <wp:extent cx="1767840" cy="636384"/>
            <wp:effectExtent l="0" t="0" r="3810" b="0"/>
            <wp:docPr id="1794417288" name="image1.jpeg" descr="A drawing of a hous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767840" cy="636384"/>
                    </a:xfrm>
                    <a:prstGeom prst="rect">
                      <a:avLst/>
                    </a:prstGeom>
                  </pic:spPr>
                </pic:pic>
              </a:graphicData>
            </a:graphic>
          </wp:inline>
        </w:drawing>
      </w:r>
    </w:p>
    <w:p w14:paraId="30531765" w14:textId="59D57378" w:rsidR="00ED30DD" w:rsidRDefault="00ED30DD" w:rsidP="00EA2C02">
      <w:pPr>
        <w:pStyle w:val="Heading1"/>
        <w:spacing w:before="0" w:line="1040" w:lineRule="atLeast"/>
        <w:ind w:firstLine="1215"/>
        <w:jc w:val="center"/>
      </w:pPr>
      <w:bookmarkStart w:id="19" w:name="Accessibility_Plan_for_All_Saints’_Feder"/>
      <w:bookmarkEnd w:id="19"/>
      <w:r>
        <w:t>Accessibility</w:t>
      </w:r>
      <w:r>
        <w:rPr>
          <w:spacing w:val="-3"/>
        </w:rPr>
        <w:t xml:space="preserve"> </w:t>
      </w:r>
      <w:r>
        <w:t>Plan</w:t>
      </w:r>
      <w:r>
        <w:rPr>
          <w:spacing w:val="-5"/>
        </w:rPr>
        <w:t xml:space="preserve"> </w:t>
      </w:r>
      <w:r>
        <w:t>for</w:t>
      </w:r>
      <w:r>
        <w:rPr>
          <w:spacing w:val="-1"/>
        </w:rPr>
        <w:t xml:space="preserve"> </w:t>
      </w:r>
      <w:bookmarkStart w:id="20" w:name="Statement_of_intent"/>
      <w:bookmarkEnd w:id="20"/>
      <w:r>
        <w:t>St. George’s CE Primary</w:t>
      </w:r>
    </w:p>
    <w:p w14:paraId="5CA1F508" w14:textId="490A6F0D" w:rsidR="008A21B3" w:rsidRDefault="00ED30DD" w:rsidP="00EA2C02">
      <w:pPr>
        <w:pStyle w:val="Heading1"/>
        <w:spacing w:before="0" w:line="1040" w:lineRule="atLeast"/>
        <w:ind w:firstLine="1215"/>
        <w:jc w:val="center"/>
      </w:pPr>
      <w:r>
        <w:t>Statement of intent</w:t>
      </w:r>
    </w:p>
    <w:p w14:paraId="4C4209D9" w14:textId="55FFB6BB" w:rsidR="008A21B3" w:rsidRDefault="00ED30DD">
      <w:pPr>
        <w:pStyle w:val="BodyText"/>
        <w:spacing w:before="196" w:line="268" w:lineRule="auto"/>
        <w:ind w:right="114"/>
        <w:jc w:val="both"/>
      </w:pPr>
      <w:r>
        <w:t>Our plan should</w:t>
      </w:r>
      <w:r>
        <w:rPr>
          <w:spacing w:val="-2"/>
        </w:rPr>
        <w:t xml:space="preserve"> </w:t>
      </w:r>
      <w:r>
        <w:t>be read in conjunction</w:t>
      </w:r>
      <w:r>
        <w:rPr>
          <w:spacing w:val="-2"/>
        </w:rPr>
        <w:t xml:space="preserve"> </w:t>
      </w:r>
      <w:r>
        <w:t xml:space="preserve">with our </w:t>
      </w:r>
      <w:r>
        <w:rPr>
          <w:b/>
        </w:rPr>
        <w:t>School Improvement Plan</w:t>
      </w:r>
      <w:r>
        <w:rPr>
          <w:b/>
          <w:spacing w:val="-3"/>
        </w:rPr>
        <w:t xml:space="preserve"> </w:t>
      </w:r>
      <w:r>
        <w:t>and outlines the proposals</w:t>
      </w:r>
      <w:r>
        <w:rPr>
          <w:spacing w:val="-2"/>
        </w:rPr>
        <w:t xml:space="preserve"> </w:t>
      </w:r>
      <w:r>
        <w:t>of</w:t>
      </w:r>
      <w:r>
        <w:rPr>
          <w:spacing w:val="-3"/>
        </w:rPr>
        <w:t xml:space="preserve"> </w:t>
      </w:r>
      <w:r>
        <w:t>the governing</w:t>
      </w:r>
      <w:r>
        <w:rPr>
          <w:spacing w:val="-4"/>
        </w:rPr>
        <w:t xml:space="preserve"> </w:t>
      </w:r>
      <w:r>
        <w:t>body</w:t>
      </w:r>
      <w:r>
        <w:rPr>
          <w:spacing w:val="-2"/>
        </w:rPr>
        <w:t xml:space="preserve"> </w:t>
      </w:r>
      <w:r>
        <w:t xml:space="preserve">of </w:t>
      </w:r>
      <w:r>
        <w:rPr>
          <w:b/>
        </w:rPr>
        <w:t xml:space="preserve">St. George’s CE Primary </w:t>
      </w:r>
      <w:r>
        <w:t>to increase access</w:t>
      </w:r>
      <w:r>
        <w:rPr>
          <w:spacing w:val="-2"/>
        </w:rPr>
        <w:t xml:space="preserve"> </w:t>
      </w:r>
      <w:r>
        <w:t>to education for pupils with disabilities in the three areas required by the planning duties in the Equality Act 2010.</w:t>
      </w:r>
    </w:p>
    <w:p w14:paraId="1C80B0C9" w14:textId="77777777" w:rsidR="008A21B3" w:rsidRDefault="00ED30DD">
      <w:pPr>
        <w:pStyle w:val="BodyText"/>
        <w:spacing w:before="158" w:line="268" w:lineRule="auto"/>
        <w:ind w:right="115"/>
        <w:jc w:val="both"/>
      </w:pPr>
      <w:r>
        <w:t>A person is regarded as having a disability</w:t>
      </w:r>
      <w:r>
        <w:rPr>
          <w:spacing w:val="-3"/>
        </w:rPr>
        <w:t xml:space="preserve"> </w:t>
      </w:r>
      <w:r>
        <w:t>under the Act where the person has</w:t>
      </w:r>
      <w:r>
        <w:rPr>
          <w:spacing w:val="-3"/>
        </w:rPr>
        <w:t xml:space="preserve"> </w:t>
      </w:r>
      <w:r>
        <w:t>a physical</w:t>
      </w:r>
      <w:r>
        <w:rPr>
          <w:spacing w:val="-2"/>
        </w:rPr>
        <w:t xml:space="preserve"> </w:t>
      </w:r>
      <w:r>
        <w:t>or mental</w:t>
      </w:r>
      <w:r>
        <w:rPr>
          <w:spacing w:val="-2"/>
        </w:rPr>
        <w:t xml:space="preserve"> </w:t>
      </w:r>
      <w:r>
        <w:t>impairment</w:t>
      </w:r>
      <w:r>
        <w:rPr>
          <w:spacing w:val="-4"/>
        </w:rPr>
        <w:t xml:space="preserve"> </w:t>
      </w:r>
      <w:r>
        <w:t>that</w:t>
      </w:r>
      <w:r>
        <w:rPr>
          <w:spacing w:val="-4"/>
        </w:rPr>
        <w:t xml:space="preserve"> </w:t>
      </w:r>
      <w:r>
        <w:t>has</w:t>
      </w:r>
      <w:r>
        <w:rPr>
          <w:spacing w:val="-3"/>
        </w:rPr>
        <w:t xml:space="preserve"> </w:t>
      </w:r>
      <w:r>
        <w:t>a substantial</w:t>
      </w:r>
      <w:r>
        <w:rPr>
          <w:spacing w:val="-2"/>
        </w:rPr>
        <w:t xml:space="preserve"> </w:t>
      </w:r>
      <w:r>
        <w:t>and long term</w:t>
      </w:r>
      <w:r>
        <w:rPr>
          <w:spacing w:val="-1"/>
        </w:rPr>
        <w:t xml:space="preserve"> </w:t>
      </w:r>
      <w:r>
        <w:t>adverse effect</w:t>
      </w:r>
      <w:r>
        <w:rPr>
          <w:spacing w:val="-4"/>
        </w:rPr>
        <w:t xml:space="preserve"> </w:t>
      </w:r>
      <w:r>
        <w:t>on their</w:t>
      </w:r>
      <w:r>
        <w:rPr>
          <w:spacing w:val="-6"/>
        </w:rPr>
        <w:t xml:space="preserve"> </w:t>
      </w:r>
      <w:r>
        <w:t>ability</w:t>
      </w:r>
      <w:r>
        <w:rPr>
          <w:spacing w:val="-3"/>
        </w:rPr>
        <w:t xml:space="preserve"> </w:t>
      </w:r>
      <w:r>
        <w:t>to carry out normal day-to-day activities.</w:t>
      </w:r>
    </w:p>
    <w:p w14:paraId="100AD887" w14:textId="77777777" w:rsidR="008A21B3" w:rsidRDefault="00ED30DD">
      <w:pPr>
        <w:pStyle w:val="BodyText"/>
        <w:spacing w:before="160"/>
        <w:jc w:val="both"/>
      </w:pPr>
      <w:r>
        <w:t>This</w:t>
      </w:r>
      <w:r>
        <w:rPr>
          <w:spacing w:val="-1"/>
        </w:rPr>
        <w:t xml:space="preserve"> </w:t>
      </w:r>
      <w:r>
        <w:t>plan</w:t>
      </w:r>
      <w:r>
        <w:rPr>
          <w:spacing w:val="-2"/>
        </w:rPr>
        <w:t xml:space="preserve"> </w:t>
      </w:r>
      <w:r>
        <w:t xml:space="preserve">aims </w:t>
      </w:r>
      <w:r>
        <w:rPr>
          <w:spacing w:val="-5"/>
        </w:rPr>
        <w:t>to:</w:t>
      </w:r>
    </w:p>
    <w:p w14:paraId="0B216DCA" w14:textId="77777777" w:rsidR="008A21B3" w:rsidRDefault="00ED30DD">
      <w:pPr>
        <w:pStyle w:val="ListParagraph"/>
        <w:numPr>
          <w:ilvl w:val="0"/>
          <w:numId w:val="1"/>
        </w:numPr>
        <w:tabs>
          <w:tab w:val="left" w:pos="1801"/>
        </w:tabs>
        <w:spacing w:before="192" w:line="268" w:lineRule="auto"/>
        <w:ind w:right="126"/>
        <w:jc w:val="both"/>
      </w:pPr>
      <w:r>
        <w:t xml:space="preserve">Increase the extent to which pupils with disabilities can participate in the school </w:t>
      </w:r>
      <w:r>
        <w:rPr>
          <w:spacing w:val="-2"/>
        </w:rPr>
        <w:t>curriculum.</w:t>
      </w:r>
    </w:p>
    <w:p w14:paraId="1C7DA172" w14:textId="77777777" w:rsidR="008A21B3" w:rsidRDefault="00ED30DD">
      <w:pPr>
        <w:pStyle w:val="ListParagraph"/>
        <w:numPr>
          <w:ilvl w:val="0"/>
          <w:numId w:val="1"/>
        </w:numPr>
        <w:tabs>
          <w:tab w:val="left" w:pos="1801"/>
        </w:tabs>
        <w:spacing w:before="7" w:line="266" w:lineRule="auto"/>
        <w:ind w:right="125"/>
        <w:jc w:val="both"/>
      </w:pPr>
      <w:r>
        <w:t>Improve the environment of the school to increase the extent to which pupils with disabilities can take advantage of education, benefits, facilities and associated services provided.</w:t>
      </w:r>
    </w:p>
    <w:p w14:paraId="1AA75BB2" w14:textId="77777777" w:rsidR="008A21B3" w:rsidRDefault="00ED30DD">
      <w:pPr>
        <w:pStyle w:val="ListParagraph"/>
        <w:numPr>
          <w:ilvl w:val="0"/>
          <w:numId w:val="1"/>
        </w:numPr>
        <w:tabs>
          <w:tab w:val="left" w:pos="1801"/>
        </w:tabs>
        <w:spacing w:before="12" w:line="268" w:lineRule="auto"/>
        <w:ind w:right="117"/>
        <w:jc w:val="both"/>
      </w:pPr>
      <w:r>
        <w:t>Improve the availability of accessible information, which is readily available to other pupils, to pupils with disabilities.</w:t>
      </w:r>
    </w:p>
    <w:p w14:paraId="217587DE" w14:textId="77777777" w:rsidR="008A21B3" w:rsidRDefault="00ED30DD">
      <w:pPr>
        <w:pStyle w:val="BodyText"/>
        <w:spacing w:before="196" w:line="268" w:lineRule="auto"/>
        <w:ind w:right="114"/>
        <w:jc w:val="both"/>
      </w:pPr>
      <w:r>
        <w:t>The above aims will be delivered within a reasonable timeframe, and in ways which are determined</w:t>
      </w:r>
      <w:r>
        <w:rPr>
          <w:spacing w:val="-7"/>
        </w:rPr>
        <w:t xml:space="preserve"> </w:t>
      </w:r>
      <w:r>
        <w:t>after</w:t>
      </w:r>
      <w:r>
        <w:rPr>
          <w:spacing w:val="-7"/>
        </w:rPr>
        <w:t xml:space="preserve"> </w:t>
      </w:r>
      <w:r>
        <w:t>taking</w:t>
      </w:r>
      <w:r>
        <w:rPr>
          <w:spacing w:val="-11"/>
        </w:rPr>
        <w:t xml:space="preserve"> </w:t>
      </w:r>
      <w:r>
        <w:t>into</w:t>
      </w:r>
      <w:r>
        <w:rPr>
          <w:spacing w:val="-7"/>
        </w:rPr>
        <w:t xml:space="preserve"> </w:t>
      </w:r>
      <w:r>
        <w:t>account</w:t>
      </w:r>
      <w:r>
        <w:rPr>
          <w:spacing w:val="-10"/>
        </w:rPr>
        <w:t xml:space="preserve"> </w:t>
      </w:r>
      <w:r>
        <w:t>the</w:t>
      </w:r>
      <w:r>
        <w:rPr>
          <w:spacing w:val="-7"/>
        </w:rPr>
        <w:t xml:space="preserve"> </w:t>
      </w:r>
      <w:r>
        <w:t>pupil’s</w:t>
      </w:r>
      <w:r>
        <w:rPr>
          <w:spacing w:val="-14"/>
        </w:rPr>
        <w:t xml:space="preserve"> </w:t>
      </w:r>
      <w:r>
        <w:t>disabilities</w:t>
      </w:r>
      <w:r>
        <w:rPr>
          <w:spacing w:val="-14"/>
        </w:rPr>
        <w:t xml:space="preserve"> </w:t>
      </w:r>
      <w:r>
        <w:t>and</w:t>
      </w:r>
      <w:r>
        <w:rPr>
          <w:spacing w:val="-7"/>
        </w:rPr>
        <w:t xml:space="preserve"> </w:t>
      </w:r>
      <w:r>
        <w:t>the</w:t>
      </w:r>
      <w:r>
        <w:rPr>
          <w:spacing w:val="-7"/>
        </w:rPr>
        <w:t xml:space="preserve"> </w:t>
      </w:r>
      <w:r>
        <w:t>views</w:t>
      </w:r>
      <w:r>
        <w:rPr>
          <w:spacing w:val="-9"/>
        </w:rPr>
        <w:t xml:space="preserve"> </w:t>
      </w:r>
      <w:r>
        <w:t>of</w:t>
      </w:r>
      <w:r>
        <w:rPr>
          <w:spacing w:val="-10"/>
        </w:rPr>
        <w:t xml:space="preserve"> </w:t>
      </w:r>
      <w:r>
        <w:t>the</w:t>
      </w:r>
      <w:r>
        <w:rPr>
          <w:spacing w:val="-11"/>
        </w:rPr>
        <w:t xml:space="preserve"> </w:t>
      </w:r>
      <w:r>
        <w:t>parents/carers and</w:t>
      </w:r>
      <w:r>
        <w:rPr>
          <w:spacing w:val="-2"/>
        </w:rPr>
        <w:t xml:space="preserve"> </w:t>
      </w:r>
      <w:r>
        <w:t>pupil.</w:t>
      </w:r>
      <w:r>
        <w:rPr>
          <w:spacing w:val="-4"/>
        </w:rPr>
        <w:t xml:space="preserve"> </w:t>
      </w:r>
      <w:r>
        <w:t>In</w:t>
      </w:r>
      <w:r>
        <w:rPr>
          <w:spacing w:val="-2"/>
        </w:rPr>
        <w:t xml:space="preserve"> </w:t>
      </w:r>
      <w:r>
        <w:t>the</w:t>
      </w:r>
      <w:r>
        <w:rPr>
          <w:spacing w:val="-7"/>
        </w:rPr>
        <w:t xml:space="preserve"> </w:t>
      </w:r>
      <w:r>
        <w:t>preparation</w:t>
      </w:r>
      <w:r>
        <w:rPr>
          <w:spacing w:val="-7"/>
        </w:rPr>
        <w:t xml:space="preserve"> </w:t>
      </w:r>
      <w:r>
        <w:t>of</w:t>
      </w:r>
      <w:r>
        <w:rPr>
          <w:spacing w:val="-6"/>
        </w:rPr>
        <w:t xml:space="preserve"> </w:t>
      </w:r>
      <w:r>
        <w:t>an accessibility</w:t>
      </w:r>
      <w:r>
        <w:rPr>
          <w:spacing w:val="-5"/>
        </w:rPr>
        <w:t xml:space="preserve"> </w:t>
      </w:r>
      <w:r>
        <w:t>strategy,</w:t>
      </w:r>
      <w:r>
        <w:rPr>
          <w:spacing w:val="-6"/>
        </w:rPr>
        <w:t xml:space="preserve"> </w:t>
      </w:r>
      <w:r>
        <w:t>the</w:t>
      </w:r>
      <w:r>
        <w:rPr>
          <w:spacing w:val="-7"/>
        </w:rPr>
        <w:t xml:space="preserve"> </w:t>
      </w:r>
      <w:r>
        <w:t>LA</w:t>
      </w:r>
      <w:r>
        <w:rPr>
          <w:spacing w:val="-6"/>
        </w:rPr>
        <w:t xml:space="preserve"> </w:t>
      </w:r>
      <w:r>
        <w:t>must</w:t>
      </w:r>
      <w:r>
        <w:rPr>
          <w:spacing w:val="-11"/>
        </w:rPr>
        <w:t xml:space="preserve"> </w:t>
      </w:r>
      <w:r>
        <w:t>have</w:t>
      </w:r>
      <w:r>
        <w:rPr>
          <w:spacing w:val="-7"/>
        </w:rPr>
        <w:t xml:space="preserve"> </w:t>
      </w:r>
      <w:r>
        <w:t>regard</w:t>
      </w:r>
      <w:r>
        <w:rPr>
          <w:spacing w:val="-2"/>
        </w:rPr>
        <w:t xml:space="preserve"> </w:t>
      </w:r>
      <w:r>
        <w:t>to</w:t>
      </w:r>
      <w:r>
        <w:rPr>
          <w:spacing w:val="-2"/>
        </w:rPr>
        <w:t xml:space="preserve"> </w:t>
      </w:r>
      <w:r>
        <w:t>the</w:t>
      </w:r>
      <w:r>
        <w:rPr>
          <w:spacing w:val="-2"/>
        </w:rPr>
        <w:t xml:space="preserve"> </w:t>
      </w:r>
      <w:r>
        <w:t>need to allocate adequate resources in the implementation of the strategy.</w:t>
      </w:r>
    </w:p>
    <w:p w14:paraId="34EA1F13" w14:textId="77777777" w:rsidR="008A21B3" w:rsidRDefault="00ED30DD">
      <w:pPr>
        <w:pStyle w:val="BodyText"/>
        <w:spacing w:before="157" w:line="271" w:lineRule="auto"/>
        <w:ind w:right="126"/>
        <w:jc w:val="both"/>
      </w:pPr>
      <w:r>
        <w:t>The governing body also recognises its responsibilities towards employees with disabilities and will:</w:t>
      </w:r>
    </w:p>
    <w:p w14:paraId="14B6E410" w14:textId="77777777" w:rsidR="008A21B3" w:rsidRDefault="00ED30DD">
      <w:pPr>
        <w:pStyle w:val="ListParagraph"/>
        <w:numPr>
          <w:ilvl w:val="0"/>
          <w:numId w:val="1"/>
        </w:numPr>
        <w:tabs>
          <w:tab w:val="left" w:pos="1801"/>
        </w:tabs>
        <w:spacing w:before="159" w:line="268" w:lineRule="auto"/>
        <w:ind w:right="126"/>
      </w:pPr>
      <w:r>
        <w:t>Monitor recruitment procedures to ensure that persons with disabilities are provided with equal opportunities.</w:t>
      </w:r>
    </w:p>
    <w:p w14:paraId="4757EA37" w14:textId="77777777" w:rsidR="008A21B3" w:rsidRDefault="00ED30DD">
      <w:pPr>
        <w:pStyle w:val="ListParagraph"/>
        <w:numPr>
          <w:ilvl w:val="0"/>
          <w:numId w:val="1"/>
        </w:numPr>
        <w:tabs>
          <w:tab w:val="left" w:pos="1801"/>
        </w:tabs>
        <w:spacing w:before="7" w:line="268" w:lineRule="auto"/>
        <w:ind w:right="129"/>
      </w:pPr>
      <w:r>
        <w:t>Provide appropriate support and provision for employees with disabilities to ensure that they can carry out their work effectively without barriers.</w:t>
      </w:r>
    </w:p>
    <w:p w14:paraId="12C126DC" w14:textId="77777777" w:rsidR="008A21B3" w:rsidRDefault="00ED30DD">
      <w:pPr>
        <w:pStyle w:val="ListParagraph"/>
        <w:numPr>
          <w:ilvl w:val="0"/>
          <w:numId w:val="1"/>
        </w:numPr>
        <w:tabs>
          <w:tab w:val="left" w:pos="1800"/>
        </w:tabs>
        <w:spacing w:before="2"/>
        <w:ind w:left="1800" w:hanging="359"/>
      </w:pPr>
      <w:r>
        <w:t>Undertake</w:t>
      </w:r>
      <w:r>
        <w:rPr>
          <w:spacing w:val="-3"/>
        </w:rPr>
        <w:t xml:space="preserve"> </w:t>
      </w:r>
      <w:r>
        <w:t>reasonable</w:t>
      </w:r>
      <w:r>
        <w:rPr>
          <w:spacing w:val="-2"/>
        </w:rPr>
        <w:t xml:space="preserve"> </w:t>
      </w:r>
      <w:r>
        <w:t>adjustments</w:t>
      </w:r>
      <w:r>
        <w:rPr>
          <w:spacing w:val="-4"/>
        </w:rPr>
        <w:t xml:space="preserve"> </w:t>
      </w:r>
      <w:r>
        <w:t>to</w:t>
      </w:r>
      <w:r>
        <w:rPr>
          <w:spacing w:val="-2"/>
        </w:rPr>
        <w:t xml:space="preserve"> </w:t>
      </w:r>
      <w:r>
        <w:t>enable</w:t>
      </w:r>
      <w:r>
        <w:rPr>
          <w:spacing w:val="-3"/>
        </w:rPr>
        <w:t xml:space="preserve"> </w:t>
      </w:r>
      <w:r>
        <w:t>staff</w:t>
      </w:r>
      <w:r>
        <w:rPr>
          <w:spacing w:val="-5"/>
        </w:rPr>
        <w:t xml:space="preserve"> </w:t>
      </w:r>
      <w:r>
        <w:t>to</w:t>
      </w:r>
      <w:r>
        <w:rPr>
          <w:spacing w:val="-7"/>
        </w:rPr>
        <w:t xml:space="preserve"> </w:t>
      </w:r>
      <w:r>
        <w:t>access</w:t>
      </w:r>
      <w:r>
        <w:rPr>
          <w:spacing w:val="-5"/>
        </w:rPr>
        <w:t xml:space="preserve"> </w:t>
      </w:r>
      <w:r>
        <w:t>the</w:t>
      </w:r>
      <w:r>
        <w:rPr>
          <w:spacing w:val="-2"/>
        </w:rPr>
        <w:t xml:space="preserve"> workplace.</w:t>
      </w:r>
    </w:p>
    <w:p w14:paraId="16FC8876" w14:textId="77777777" w:rsidR="008A21B3" w:rsidRDefault="00ED30DD">
      <w:pPr>
        <w:pStyle w:val="BodyText"/>
        <w:spacing w:before="232"/>
        <w:jc w:val="both"/>
      </w:pPr>
      <w:r>
        <w:t>The</w:t>
      </w:r>
      <w:r>
        <w:rPr>
          <w:spacing w:val="-9"/>
        </w:rPr>
        <w:t xml:space="preserve"> </w:t>
      </w:r>
      <w:r>
        <w:t>plan</w:t>
      </w:r>
      <w:r>
        <w:rPr>
          <w:spacing w:val="-4"/>
        </w:rPr>
        <w:t xml:space="preserve"> </w:t>
      </w:r>
      <w:r>
        <w:t>will</w:t>
      </w:r>
      <w:r>
        <w:rPr>
          <w:spacing w:val="-5"/>
        </w:rPr>
        <w:t xml:space="preserve"> </w:t>
      </w:r>
      <w:r>
        <w:t>be</w:t>
      </w:r>
      <w:r>
        <w:rPr>
          <w:spacing w:val="-4"/>
        </w:rPr>
        <w:t xml:space="preserve"> </w:t>
      </w:r>
      <w:r>
        <w:t>resourced,</w:t>
      </w:r>
      <w:r>
        <w:rPr>
          <w:spacing w:val="-7"/>
        </w:rPr>
        <w:t xml:space="preserve"> </w:t>
      </w:r>
      <w:r>
        <w:t>implemented,</w:t>
      </w:r>
      <w:r>
        <w:rPr>
          <w:spacing w:val="-8"/>
        </w:rPr>
        <w:t xml:space="preserve"> </w:t>
      </w:r>
      <w:r>
        <w:t>reviewed</w:t>
      </w:r>
      <w:r>
        <w:rPr>
          <w:spacing w:val="-8"/>
        </w:rPr>
        <w:t xml:space="preserve"> </w:t>
      </w:r>
      <w:r>
        <w:t>and</w:t>
      </w:r>
      <w:r>
        <w:rPr>
          <w:spacing w:val="-4"/>
        </w:rPr>
        <w:t xml:space="preserve"> </w:t>
      </w:r>
      <w:r>
        <w:t>revised</w:t>
      </w:r>
      <w:r>
        <w:rPr>
          <w:spacing w:val="-4"/>
        </w:rPr>
        <w:t xml:space="preserve"> </w:t>
      </w:r>
      <w:r>
        <w:t>regularly</w:t>
      </w:r>
      <w:r>
        <w:rPr>
          <w:spacing w:val="-6"/>
        </w:rPr>
        <w:t xml:space="preserve"> </w:t>
      </w:r>
      <w:r>
        <w:t>in</w:t>
      </w:r>
      <w:r>
        <w:rPr>
          <w:spacing w:val="-4"/>
        </w:rPr>
        <w:t xml:space="preserve"> </w:t>
      </w:r>
      <w:r>
        <w:t>consultation</w:t>
      </w:r>
      <w:r>
        <w:rPr>
          <w:spacing w:val="-3"/>
        </w:rPr>
        <w:t xml:space="preserve"> </w:t>
      </w:r>
      <w:r>
        <w:rPr>
          <w:spacing w:val="-2"/>
        </w:rPr>
        <w:t>with:</w:t>
      </w:r>
    </w:p>
    <w:p w14:paraId="710BD5BB" w14:textId="77777777" w:rsidR="008A21B3" w:rsidRDefault="00ED30DD">
      <w:pPr>
        <w:pStyle w:val="ListParagraph"/>
        <w:numPr>
          <w:ilvl w:val="0"/>
          <w:numId w:val="1"/>
        </w:numPr>
        <w:tabs>
          <w:tab w:val="left" w:pos="1800"/>
        </w:tabs>
        <w:spacing w:before="198"/>
        <w:ind w:left="1800" w:hanging="359"/>
      </w:pPr>
      <w:r>
        <w:t>The</w:t>
      </w:r>
      <w:r>
        <w:rPr>
          <w:spacing w:val="-4"/>
        </w:rPr>
        <w:t xml:space="preserve"> </w:t>
      </w:r>
      <w:r>
        <w:t>parents/carers</w:t>
      </w:r>
      <w:r>
        <w:rPr>
          <w:spacing w:val="-4"/>
        </w:rPr>
        <w:t xml:space="preserve"> </w:t>
      </w:r>
      <w:r>
        <w:t>of</w:t>
      </w:r>
      <w:r>
        <w:rPr>
          <w:spacing w:val="-4"/>
        </w:rPr>
        <w:t xml:space="preserve"> </w:t>
      </w:r>
      <w:r>
        <w:rPr>
          <w:spacing w:val="-2"/>
        </w:rPr>
        <w:t>pupils</w:t>
      </w:r>
    </w:p>
    <w:p w14:paraId="6E134FFB" w14:textId="77777777" w:rsidR="008A21B3" w:rsidRDefault="00ED30DD">
      <w:pPr>
        <w:pStyle w:val="ListParagraph"/>
        <w:numPr>
          <w:ilvl w:val="0"/>
          <w:numId w:val="1"/>
        </w:numPr>
        <w:tabs>
          <w:tab w:val="left" w:pos="1800"/>
        </w:tabs>
        <w:ind w:left="1800" w:hanging="359"/>
      </w:pPr>
      <w:r>
        <w:t>The</w:t>
      </w:r>
      <w:r>
        <w:rPr>
          <w:spacing w:val="-1"/>
        </w:rPr>
        <w:t xml:space="preserve"> </w:t>
      </w:r>
      <w:r>
        <w:t>headteacher</w:t>
      </w:r>
      <w:r>
        <w:rPr>
          <w:spacing w:val="-7"/>
        </w:rPr>
        <w:t xml:space="preserve"> </w:t>
      </w:r>
      <w:r>
        <w:t>and</w:t>
      </w:r>
      <w:r>
        <w:rPr>
          <w:spacing w:val="-1"/>
        </w:rPr>
        <w:t xml:space="preserve"> </w:t>
      </w:r>
      <w:r>
        <w:t>other</w:t>
      </w:r>
      <w:r>
        <w:rPr>
          <w:spacing w:val="-1"/>
        </w:rPr>
        <w:t xml:space="preserve"> </w:t>
      </w:r>
      <w:r>
        <w:t>relevant</w:t>
      </w:r>
      <w:r>
        <w:rPr>
          <w:spacing w:val="-5"/>
        </w:rPr>
        <w:t xml:space="preserve"> </w:t>
      </w:r>
      <w:r>
        <w:t>members</w:t>
      </w:r>
      <w:r>
        <w:rPr>
          <w:spacing w:val="-4"/>
        </w:rPr>
        <w:t xml:space="preserve"> </w:t>
      </w:r>
      <w:r>
        <w:t>of</w:t>
      </w:r>
      <w:r>
        <w:rPr>
          <w:spacing w:val="-4"/>
        </w:rPr>
        <w:t xml:space="preserve"> staff</w:t>
      </w:r>
    </w:p>
    <w:p w14:paraId="75F0437F" w14:textId="77777777" w:rsidR="008A21B3" w:rsidRDefault="00ED30DD">
      <w:pPr>
        <w:pStyle w:val="ListParagraph"/>
        <w:numPr>
          <w:ilvl w:val="0"/>
          <w:numId w:val="1"/>
        </w:numPr>
        <w:tabs>
          <w:tab w:val="left" w:pos="1800"/>
        </w:tabs>
        <w:ind w:left="1800" w:hanging="359"/>
      </w:pPr>
      <w:r>
        <w:rPr>
          <w:spacing w:val="-2"/>
        </w:rPr>
        <w:t>Governors</w:t>
      </w:r>
    </w:p>
    <w:p w14:paraId="1D5A4DF5" w14:textId="77777777" w:rsidR="008A21B3" w:rsidRDefault="00ED30DD">
      <w:pPr>
        <w:pStyle w:val="ListParagraph"/>
        <w:numPr>
          <w:ilvl w:val="0"/>
          <w:numId w:val="1"/>
        </w:numPr>
        <w:tabs>
          <w:tab w:val="left" w:pos="1800"/>
        </w:tabs>
        <w:ind w:left="1800" w:hanging="359"/>
      </w:pPr>
      <w:r>
        <w:t>External</w:t>
      </w:r>
      <w:r>
        <w:rPr>
          <w:spacing w:val="-3"/>
        </w:rPr>
        <w:t xml:space="preserve"> </w:t>
      </w:r>
      <w:r>
        <w:rPr>
          <w:spacing w:val="-2"/>
        </w:rPr>
        <w:t>partners</w:t>
      </w:r>
    </w:p>
    <w:p w14:paraId="2C6D7C5B" w14:textId="77777777" w:rsidR="008A21B3" w:rsidRDefault="00ED30DD">
      <w:pPr>
        <w:pStyle w:val="BodyText"/>
        <w:spacing w:before="227" w:line="271" w:lineRule="auto"/>
        <w:ind w:right="122"/>
        <w:jc w:val="both"/>
      </w:pPr>
      <w:r>
        <w:t>This</w:t>
      </w:r>
      <w:r>
        <w:rPr>
          <w:spacing w:val="-3"/>
        </w:rPr>
        <w:t xml:space="preserve"> </w:t>
      </w:r>
      <w:r>
        <w:t>plan is</w:t>
      </w:r>
      <w:r>
        <w:rPr>
          <w:spacing w:val="-3"/>
        </w:rPr>
        <w:t xml:space="preserve"> </w:t>
      </w:r>
      <w:r>
        <w:t>reviewed annually</w:t>
      </w:r>
      <w:r>
        <w:rPr>
          <w:spacing w:val="-3"/>
        </w:rPr>
        <w:t xml:space="preserve"> </w:t>
      </w:r>
      <w:r>
        <w:t>to take into</w:t>
      </w:r>
      <w:r>
        <w:rPr>
          <w:spacing w:val="-5"/>
        </w:rPr>
        <w:t xml:space="preserve"> </w:t>
      </w:r>
      <w:r>
        <w:t>account</w:t>
      </w:r>
      <w:r>
        <w:rPr>
          <w:spacing w:val="-4"/>
        </w:rPr>
        <w:t xml:space="preserve"> </w:t>
      </w:r>
      <w:r>
        <w:t>the changing</w:t>
      </w:r>
      <w:r>
        <w:rPr>
          <w:spacing w:val="-5"/>
        </w:rPr>
        <w:t xml:space="preserve"> </w:t>
      </w:r>
      <w:r>
        <w:t>needs</w:t>
      </w:r>
      <w:r>
        <w:rPr>
          <w:spacing w:val="-3"/>
        </w:rPr>
        <w:t xml:space="preserve"> </w:t>
      </w:r>
      <w:r>
        <w:t>of</w:t>
      </w:r>
      <w:r>
        <w:rPr>
          <w:spacing w:val="-4"/>
        </w:rPr>
        <w:t xml:space="preserve"> </w:t>
      </w:r>
      <w:r>
        <w:t>the schools</w:t>
      </w:r>
      <w:r>
        <w:rPr>
          <w:spacing w:val="-3"/>
        </w:rPr>
        <w:t xml:space="preserve"> </w:t>
      </w:r>
      <w:r>
        <w:t>and its pupils, and where the school has undergone a refurbishment.</w:t>
      </w:r>
    </w:p>
    <w:p w14:paraId="7F488C6A" w14:textId="77777777" w:rsidR="008A21B3" w:rsidRDefault="008A21B3">
      <w:pPr>
        <w:spacing w:line="271" w:lineRule="auto"/>
        <w:jc w:val="both"/>
        <w:sectPr w:rsidR="008A21B3" w:rsidSect="00ED30DD">
          <w:pgSz w:w="11910" w:h="16840"/>
          <w:pgMar w:top="360" w:right="1320" w:bottom="280" w:left="36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1D3FCB27" w14:textId="565D1638" w:rsidR="008A21B3" w:rsidRDefault="00ED30DD">
      <w:pPr>
        <w:spacing w:before="85"/>
        <w:ind w:left="1020"/>
        <w:rPr>
          <w:b/>
          <w:sz w:val="32"/>
        </w:rPr>
      </w:pPr>
      <w:r>
        <w:rPr>
          <w:b/>
          <w:sz w:val="32"/>
        </w:rPr>
        <w:lastRenderedPageBreak/>
        <w:t>Planning</w:t>
      </w:r>
      <w:r>
        <w:rPr>
          <w:b/>
          <w:spacing w:val="-3"/>
          <w:sz w:val="32"/>
        </w:rPr>
        <w:t xml:space="preserve"> </w:t>
      </w:r>
      <w:r>
        <w:rPr>
          <w:b/>
          <w:sz w:val="32"/>
        </w:rPr>
        <w:t>duty</w:t>
      </w:r>
      <w:r>
        <w:rPr>
          <w:b/>
          <w:spacing w:val="-3"/>
          <w:sz w:val="32"/>
        </w:rPr>
        <w:t xml:space="preserve"> </w:t>
      </w:r>
      <w:r>
        <w:rPr>
          <w:b/>
          <w:sz w:val="32"/>
        </w:rPr>
        <w:t>1:</w:t>
      </w:r>
      <w:r>
        <w:rPr>
          <w:b/>
          <w:spacing w:val="-4"/>
          <w:sz w:val="32"/>
        </w:rPr>
        <w:t xml:space="preserve"> </w:t>
      </w:r>
      <w:r>
        <w:rPr>
          <w:b/>
          <w:sz w:val="32"/>
        </w:rPr>
        <w:t>Curriculum for</w:t>
      </w:r>
      <w:r>
        <w:rPr>
          <w:b/>
          <w:spacing w:val="-5"/>
          <w:sz w:val="32"/>
        </w:rPr>
        <w:t xml:space="preserve"> </w:t>
      </w:r>
      <w:r>
        <w:rPr>
          <w:b/>
          <w:sz w:val="32"/>
        </w:rPr>
        <w:t>all</w:t>
      </w:r>
      <w:r>
        <w:rPr>
          <w:b/>
          <w:spacing w:val="-1"/>
          <w:sz w:val="32"/>
        </w:rPr>
        <w:t xml:space="preserve"> </w:t>
      </w:r>
      <w:r>
        <w:rPr>
          <w:b/>
          <w:sz w:val="32"/>
        </w:rPr>
        <w:t>of</w:t>
      </w:r>
      <w:r>
        <w:rPr>
          <w:b/>
          <w:spacing w:val="-3"/>
          <w:sz w:val="32"/>
        </w:rPr>
        <w:t xml:space="preserve"> </w:t>
      </w:r>
      <w:r>
        <w:rPr>
          <w:b/>
          <w:sz w:val="32"/>
        </w:rPr>
        <w:t>our</w:t>
      </w:r>
      <w:r>
        <w:rPr>
          <w:b/>
          <w:spacing w:val="-1"/>
          <w:sz w:val="32"/>
        </w:rPr>
        <w:t xml:space="preserve"> </w:t>
      </w:r>
      <w:r>
        <w:rPr>
          <w:b/>
          <w:sz w:val="32"/>
        </w:rPr>
        <w:t>children</w:t>
      </w:r>
      <w:r>
        <w:rPr>
          <w:b/>
          <w:spacing w:val="-1"/>
          <w:sz w:val="32"/>
        </w:rPr>
        <w:t xml:space="preserve"> </w:t>
      </w:r>
      <w:r>
        <w:rPr>
          <w:b/>
          <w:sz w:val="32"/>
        </w:rPr>
        <w:t>at</w:t>
      </w:r>
      <w:r>
        <w:rPr>
          <w:b/>
          <w:spacing w:val="1"/>
          <w:sz w:val="32"/>
        </w:rPr>
        <w:t xml:space="preserve"> </w:t>
      </w:r>
      <w:r>
        <w:rPr>
          <w:b/>
          <w:sz w:val="32"/>
        </w:rPr>
        <w:t>St. George’s CE Primary School</w:t>
      </w:r>
    </w:p>
    <w:p w14:paraId="33614866" w14:textId="77777777" w:rsidR="008A21B3" w:rsidRDefault="008A21B3">
      <w:pPr>
        <w:pStyle w:val="BodyText"/>
        <w:ind w:left="0"/>
        <w:rPr>
          <w:b/>
          <w:sz w:val="20"/>
        </w:rPr>
      </w:pPr>
    </w:p>
    <w:p w14:paraId="3623317E" w14:textId="77777777" w:rsidR="008A21B3" w:rsidRDefault="008A21B3">
      <w:pPr>
        <w:pStyle w:val="BodyText"/>
        <w:spacing w:before="228"/>
        <w:ind w:left="0"/>
        <w:rPr>
          <w:b/>
          <w:sz w:val="20"/>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0"/>
        <w:gridCol w:w="2696"/>
        <w:gridCol w:w="3261"/>
        <w:gridCol w:w="1980"/>
        <w:gridCol w:w="1135"/>
        <w:gridCol w:w="2695"/>
        <w:gridCol w:w="1295"/>
      </w:tblGrid>
      <w:tr w:rsidR="008A21B3" w14:paraId="53D34ECB" w14:textId="77777777">
        <w:trPr>
          <w:trHeight w:val="560"/>
        </w:trPr>
        <w:tc>
          <w:tcPr>
            <w:tcW w:w="1810" w:type="dxa"/>
            <w:tcBorders>
              <w:top w:val="nil"/>
              <w:left w:val="nil"/>
            </w:tcBorders>
          </w:tcPr>
          <w:p w14:paraId="7F2E90B4" w14:textId="77777777" w:rsidR="008A21B3" w:rsidRDefault="008A21B3">
            <w:pPr>
              <w:pStyle w:val="TableParagraph"/>
              <w:rPr>
                <w:rFonts w:ascii="Times New Roman"/>
              </w:rPr>
            </w:pPr>
          </w:p>
        </w:tc>
        <w:tc>
          <w:tcPr>
            <w:tcW w:w="2696" w:type="dxa"/>
            <w:shd w:val="clear" w:color="auto" w:fill="006FC0"/>
          </w:tcPr>
          <w:p w14:paraId="387232BE" w14:textId="77777777" w:rsidR="008A21B3" w:rsidRDefault="00ED30DD">
            <w:pPr>
              <w:pStyle w:val="TableParagraph"/>
              <w:spacing w:before="168"/>
              <w:ind w:left="12"/>
              <w:jc w:val="center"/>
              <w:rPr>
                <w:b/>
              </w:rPr>
            </w:pPr>
            <w:r>
              <w:rPr>
                <w:b/>
                <w:color w:val="FFFFFF"/>
                <w:spacing w:val="-2"/>
              </w:rPr>
              <w:t>Issue</w:t>
            </w:r>
          </w:p>
        </w:tc>
        <w:tc>
          <w:tcPr>
            <w:tcW w:w="3261" w:type="dxa"/>
            <w:shd w:val="clear" w:color="auto" w:fill="006FC0"/>
          </w:tcPr>
          <w:p w14:paraId="1011657D" w14:textId="77777777" w:rsidR="008A21B3" w:rsidRDefault="00ED30DD">
            <w:pPr>
              <w:pStyle w:val="TableParagraph"/>
              <w:spacing w:before="168"/>
              <w:ind w:left="3"/>
              <w:jc w:val="center"/>
              <w:rPr>
                <w:b/>
              </w:rPr>
            </w:pPr>
            <w:r>
              <w:rPr>
                <w:b/>
                <w:color w:val="FFFFFF"/>
                <w:spacing w:val="-4"/>
              </w:rPr>
              <w:t>What</w:t>
            </w:r>
          </w:p>
        </w:tc>
        <w:tc>
          <w:tcPr>
            <w:tcW w:w="1980" w:type="dxa"/>
            <w:shd w:val="clear" w:color="auto" w:fill="006FC0"/>
          </w:tcPr>
          <w:p w14:paraId="066F244F" w14:textId="77777777" w:rsidR="008A21B3" w:rsidRDefault="00ED30DD">
            <w:pPr>
              <w:pStyle w:val="TableParagraph"/>
              <w:spacing w:before="168"/>
              <w:ind w:left="9"/>
              <w:jc w:val="center"/>
              <w:rPr>
                <w:b/>
              </w:rPr>
            </w:pPr>
            <w:r>
              <w:rPr>
                <w:b/>
                <w:color w:val="FFFFFF"/>
                <w:spacing w:val="-5"/>
              </w:rPr>
              <w:t>Who</w:t>
            </w:r>
          </w:p>
        </w:tc>
        <w:tc>
          <w:tcPr>
            <w:tcW w:w="1135" w:type="dxa"/>
            <w:shd w:val="clear" w:color="auto" w:fill="006FC0"/>
          </w:tcPr>
          <w:p w14:paraId="70D0B181" w14:textId="77777777" w:rsidR="008A21B3" w:rsidRDefault="00ED30DD">
            <w:pPr>
              <w:pStyle w:val="TableParagraph"/>
              <w:spacing w:before="168"/>
              <w:ind w:left="270"/>
              <w:rPr>
                <w:b/>
              </w:rPr>
            </w:pPr>
            <w:r>
              <w:rPr>
                <w:b/>
                <w:color w:val="FFFFFF"/>
                <w:spacing w:val="-4"/>
              </w:rPr>
              <w:t>When</w:t>
            </w:r>
          </w:p>
        </w:tc>
        <w:tc>
          <w:tcPr>
            <w:tcW w:w="2695" w:type="dxa"/>
            <w:shd w:val="clear" w:color="auto" w:fill="006FC0"/>
          </w:tcPr>
          <w:p w14:paraId="113694A8" w14:textId="77777777" w:rsidR="008A21B3" w:rsidRDefault="00ED30DD">
            <w:pPr>
              <w:pStyle w:val="TableParagraph"/>
              <w:spacing w:before="168"/>
              <w:ind w:left="476"/>
              <w:rPr>
                <w:b/>
              </w:rPr>
            </w:pPr>
            <w:r>
              <w:rPr>
                <w:b/>
                <w:color w:val="FFFFFF"/>
              </w:rPr>
              <w:t>Outcome</w:t>
            </w:r>
            <w:r>
              <w:rPr>
                <w:b/>
                <w:color w:val="FFFFFF"/>
                <w:spacing w:val="-4"/>
              </w:rPr>
              <w:t xml:space="preserve"> </w:t>
            </w:r>
            <w:r>
              <w:rPr>
                <w:b/>
                <w:color w:val="FFFFFF"/>
                <w:spacing w:val="-2"/>
              </w:rPr>
              <w:t>criteria</w:t>
            </w:r>
          </w:p>
        </w:tc>
        <w:tc>
          <w:tcPr>
            <w:tcW w:w="1295" w:type="dxa"/>
            <w:shd w:val="clear" w:color="auto" w:fill="006FC0"/>
          </w:tcPr>
          <w:p w14:paraId="75F1AEFE" w14:textId="77777777" w:rsidR="008A21B3" w:rsidRDefault="00ED30DD">
            <w:pPr>
              <w:pStyle w:val="TableParagraph"/>
              <w:spacing w:before="168"/>
              <w:ind w:left="267"/>
              <w:rPr>
                <w:b/>
              </w:rPr>
            </w:pPr>
            <w:r>
              <w:rPr>
                <w:b/>
                <w:color w:val="FFFFFF"/>
                <w:spacing w:val="-2"/>
              </w:rPr>
              <w:t>Review</w:t>
            </w:r>
          </w:p>
        </w:tc>
      </w:tr>
      <w:tr w:rsidR="008A21B3" w14:paraId="5544F442" w14:textId="77777777">
        <w:trPr>
          <w:trHeight w:val="458"/>
        </w:trPr>
        <w:tc>
          <w:tcPr>
            <w:tcW w:w="1810" w:type="dxa"/>
            <w:tcBorders>
              <w:bottom w:val="nil"/>
            </w:tcBorders>
            <w:shd w:val="clear" w:color="auto" w:fill="006FC0"/>
          </w:tcPr>
          <w:p w14:paraId="6C8299C9" w14:textId="77777777" w:rsidR="008A21B3" w:rsidRDefault="008A21B3">
            <w:pPr>
              <w:pStyle w:val="TableParagraph"/>
              <w:rPr>
                <w:rFonts w:ascii="Times New Roman"/>
              </w:rPr>
            </w:pPr>
          </w:p>
        </w:tc>
        <w:tc>
          <w:tcPr>
            <w:tcW w:w="2696" w:type="dxa"/>
            <w:tcBorders>
              <w:bottom w:val="nil"/>
            </w:tcBorders>
            <w:shd w:val="clear" w:color="auto" w:fill="00AF50"/>
          </w:tcPr>
          <w:p w14:paraId="69529E44" w14:textId="77777777" w:rsidR="008A21B3" w:rsidRDefault="008A21B3">
            <w:pPr>
              <w:pStyle w:val="TableParagraph"/>
              <w:rPr>
                <w:rFonts w:ascii="Times New Roman"/>
              </w:rPr>
            </w:pPr>
          </w:p>
        </w:tc>
        <w:tc>
          <w:tcPr>
            <w:tcW w:w="3261" w:type="dxa"/>
            <w:tcBorders>
              <w:bottom w:val="nil"/>
            </w:tcBorders>
            <w:shd w:val="clear" w:color="auto" w:fill="00AF50"/>
          </w:tcPr>
          <w:p w14:paraId="218E866C" w14:textId="77777777" w:rsidR="008A21B3" w:rsidRDefault="008A21B3">
            <w:pPr>
              <w:pStyle w:val="TableParagraph"/>
              <w:rPr>
                <w:rFonts w:ascii="Times New Roman"/>
              </w:rPr>
            </w:pPr>
          </w:p>
        </w:tc>
        <w:tc>
          <w:tcPr>
            <w:tcW w:w="1980" w:type="dxa"/>
            <w:tcBorders>
              <w:bottom w:val="nil"/>
            </w:tcBorders>
            <w:shd w:val="clear" w:color="auto" w:fill="00AF50"/>
          </w:tcPr>
          <w:p w14:paraId="73C7B067" w14:textId="77777777" w:rsidR="008A21B3" w:rsidRDefault="008A21B3">
            <w:pPr>
              <w:pStyle w:val="TableParagraph"/>
              <w:rPr>
                <w:rFonts w:ascii="Times New Roman"/>
              </w:rPr>
            </w:pPr>
          </w:p>
        </w:tc>
        <w:tc>
          <w:tcPr>
            <w:tcW w:w="1135" w:type="dxa"/>
            <w:tcBorders>
              <w:bottom w:val="nil"/>
            </w:tcBorders>
            <w:shd w:val="clear" w:color="auto" w:fill="00AF50"/>
          </w:tcPr>
          <w:p w14:paraId="4EC75115" w14:textId="77777777" w:rsidR="008A21B3" w:rsidRDefault="008A21B3">
            <w:pPr>
              <w:pStyle w:val="TableParagraph"/>
              <w:rPr>
                <w:rFonts w:ascii="Times New Roman"/>
              </w:rPr>
            </w:pPr>
          </w:p>
        </w:tc>
        <w:tc>
          <w:tcPr>
            <w:tcW w:w="2695" w:type="dxa"/>
            <w:tcBorders>
              <w:bottom w:val="nil"/>
            </w:tcBorders>
            <w:shd w:val="clear" w:color="auto" w:fill="00AF50"/>
          </w:tcPr>
          <w:p w14:paraId="4F7E8199" w14:textId="77777777" w:rsidR="008A21B3" w:rsidRDefault="008A21B3">
            <w:pPr>
              <w:pStyle w:val="TableParagraph"/>
              <w:rPr>
                <w:rFonts w:ascii="Times New Roman"/>
              </w:rPr>
            </w:pPr>
          </w:p>
        </w:tc>
        <w:tc>
          <w:tcPr>
            <w:tcW w:w="1295" w:type="dxa"/>
            <w:tcBorders>
              <w:bottom w:val="nil"/>
            </w:tcBorders>
            <w:shd w:val="clear" w:color="auto" w:fill="00AF50"/>
          </w:tcPr>
          <w:p w14:paraId="433EA4CC" w14:textId="77777777" w:rsidR="008A21B3" w:rsidRDefault="00ED30DD">
            <w:pPr>
              <w:pStyle w:val="TableParagraph"/>
              <w:spacing w:before="168"/>
              <w:ind w:left="112"/>
            </w:pPr>
            <w:r>
              <w:rPr>
                <w:spacing w:val="-4"/>
              </w:rPr>
              <w:t>SEND</w:t>
            </w:r>
          </w:p>
        </w:tc>
      </w:tr>
      <w:tr w:rsidR="008A21B3" w14:paraId="5643BBC9" w14:textId="77777777">
        <w:trPr>
          <w:trHeight w:val="320"/>
        </w:trPr>
        <w:tc>
          <w:tcPr>
            <w:tcW w:w="1810" w:type="dxa"/>
            <w:tcBorders>
              <w:top w:val="nil"/>
              <w:bottom w:val="nil"/>
            </w:tcBorders>
            <w:shd w:val="clear" w:color="auto" w:fill="006FC0"/>
          </w:tcPr>
          <w:p w14:paraId="515B7320" w14:textId="77777777" w:rsidR="008A21B3" w:rsidRDefault="008A21B3">
            <w:pPr>
              <w:pStyle w:val="TableParagraph"/>
              <w:rPr>
                <w:rFonts w:ascii="Times New Roman"/>
              </w:rPr>
            </w:pPr>
          </w:p>
        </w:tc>
        <w:tc>
          <w:tcPr>
            <w:tcW w:w="2696" w:type="dxa"/>
            <w:tcBorders>
              <w:top w:val="nil"/>
              <w:bottom w:val="nil"/>
            </w:tcBorders>
            <w:shd w:val="clear" w:color="auto" w:fill="00AF50"/>
          </w:tcPr>
          <w:p w14:paraId="3C5C62B9" w14:textId="77777777" w:rsidR="008A21B3" w:rsidRDefault="008A21B3">
            <w:pPr>
              <w:pStyle w:val="TableParagraph"/>
              <w:rPr>
                <w:rFonts w:ascii="Times New Roman"/>
              </w:rPr>
            </w:pPr>
          </w:p>
        </w:tc>
        <w:tc>
          <w:tcPr>
            <w:tcW w:w="3261" w:type="dxa"/>
            <w:tcBorders>
              <w:top w:val="nil"/>
              <w:bottom w:val="nil"/>
            </w:tcBorders>
            <w:shd w:val="clear" w:color="auto" w:fill="00AF50"/>
          </w:tcPr>
          <w:p w14:paraId="3F4433B7" w14:textId="77777777" w:rsidR="008A21B3" w:rsidRDefault="008A21B3">
            <w:pPr>
              <w:pStyle w:val="TableParagraph"/>
              <w:rPr>
                <w:rFonts w:ascii="Times New Roman"/>
              </w:rPr>
            </w:pPr>
          </w:p>
        </w:tc>
        <w:tc>
          <w:tcPr>
            <w:tcW w:w="1980" w:type="dxa"/>
            <w:tcBorders>
              <w:top w:val="nil"/>
              <w:bottom w:val="nil"/>
            </w:tcBorders>
            <w:shd w:val="clear" w:color="auto" w:fill="00AF50"/>
          </w:tcPr>
          <w:p w14:paraId="3680CB86" w14:textId="77777777" w:rsidR="008A21B3" w:rsidRDefault="008A21B3">
            <w:pPr>
              <w:pStyle w:val="TableParagraph"/>
              <w:rPr>
                <w:rFonts w:ascii="Times New Roman"/>
              </w:rPr>
            </w:pPr>
          </w:p>
        </w:tc>
        <w:tc>
          <w:tcPr>
            <w:tcW w:w="1135" w:type="dxa"/>
            <w:tcBorders>
              <w:top w:val="nil"/>
              <w:bottom w:val="nil"/>
            </w:tcBorders>
            <w:shd w:val="clear" w:color="auto" w:fill="00AF50"/>
          </w:tcPr>
          <w:p w14:paraId="060C9792" w14:textId="77777777" w:rsidR="008A21B3" w:rsidRDefault="008A21B3">
            <w:pPr>
              <w:pStyle w:val="TableParagraph"/>
              <w:rPr>
                <w:rFonts w:ascii="Times New Roman"/>
              </w:rPr>
            </w:pPr>
          </w:p>
        </w:tc>
        <w:tc>
          <w:tcPr>
            <w:tcW w:w="2695" w:type="dxa"/>
            <w:tcBorders>
              <w:top w:val="nil"/>
              <w:bottom w:val="nil"/>
            </w:tcBorders>
            <w:shd w:val="clear" w:color="auto" w:fill="00AF50"/>
          </w:tcPr>
          <w:p w14:paraId="2C1F5EE2" w14:textId="77777777" w:rsidR="008A21B3" w:rsidRDefault="008A21B3">
            <w:pPr>
              <w:pStyle w:val="TableParagraph"/>
              <w:rPr>
                <w:rFonts w:ascii="Times New Roman"/>
              </w:rPr>
            </w:pPr>
          </w:p>
        </w:tc>
        <w:tc>
          <w:tcPr>
            <w:tcW w:w="1295" w:type="dxa"/>
            <w:tcBorders>
              <w:top w:val="nil"/>
              <w:bottom w:val="nil"/>
            </w:tcBorders>
            <w:shd w:val="clear" w:color="auto" w:fill="00AF50"/>
          </w:tcPr>
          <w:p w14:paraId="4A87C956" w14:textId="77777777" w:rsidR="008A21B3" w:rsidRDefault="00ED30DD">
            <w:pPr>
              <w:pStyle w:val="TableParagraph"/>
              <w:spacing w:before="30"/>
              <w:ind w:left="112"/>
            </w:pPr>
            <w:r>
              <w:rPr>
                <w:spacing w:val="-2"/>
              </w:rPr>
              <w:t>provision</w:t>
            </w:r>
          </w:p>
        </w:tc>
      </w:tr>
      <w:tr w:rsidR="008A21B3" w14:paraId="28A16786" w14:textId="77777777">
        <w:trPr>
          <w:trHeight w:val="320"/>
        </w:trPr>
        <w:tc>
          <w:tcPr>
            <w:tcW w:w="1810" w:type="dxa"/>
            <w:tcBorders>
              <w:top w:val="nil"/>
              <w:bottom w:val="nil"/>
            </w:tcBorders>
            <w:shd w:val="clear" w:color="auto" w:fill="006FC0"/>
          </w:tcPr>
          <w:p w14:paraId="7F87FC29" w14:textId="77777777" w:rsidR="008A21B3" w:rsidRDefault="008A21B3">
            <w:pPr>
              <w:pStyle w:val="TableParagraph"/>
              <w:rPr>
                <w:rFonts w:ascii="Times New Roman"/>
              </w:rPr>
            </w:pPr>
          </w:p>
        </w:tc>
        <w:tc>
          <w:tcPr>
            <w:tcW w:w="2696" w:type="dxa"/>
            <w:tcBorders>
              <w:top w:val="nil"/>
              <w:bottom w:val="nil"/>
            </w:tcBorders>
            <w:shd w:val="clear" w:color="auto" w:fill="00AF50"/>
          </w:tcPr>
          <w:p w14:paraId="1EE1B18C" w14:textId="77777777" w:rsidR="008A21B3" w:rsidRDefault="008A21B3">
            <w:pPr>
              <w:pStyle w:val="TableParagraph"/>
              <w:rPr>
                <w:rFonts w:ascii="Times New Roman"/>
              </w:rPr>
            </w:pPr>
          </w:p>
        </w:tc>
        <w:tc>
          <w:tcPr>
            <w:tcW w:w="3261" w:type="dxa"/>
            <w:tcBorders>
              <w:top w:val="nil"/>
              <w:bottom w:val="nil"/>
            </w:tcBorders>
            <w:shd w:val="clear" w:color="auto" w:fill="00AF50"/>
          </w:tcPr>
          <w:p w14:paraId="53651D0D" w14:textId="77777777" w:rsidR="008A21B3" w:rsidRDefault="008A21B3">
            <w:pPr>
              <w:pStyle w:val="TableParagraph"/>
              <w:rPr>
                <w:rFonts w:ascii="Times New Roman"/>
              </w:rPr>
            </w:pPr>
          </w:p>
        </w:tc>
        <w:tc>
          <w:tcPr>
            <w:tcW w:w="1980" w:type="dxa"/>
            <w:tcBorders>
              <w:top w:val="nil"/>
              <w:bottom w:val="nil"/>
            </w:tcBorders>
            <w:shd w:val="clear" w:color="auto" w:fill="00AF50"/>
          </w:tcPr>
          <w:p w14:paraId="691869B7" w14:textId="77777777" w:rsidR="008A21B3" w:rsidRDefault="008A21B3">
            <w:pPr>
              <w:pStyle w:val="TableParagraph"/>
              <w:rPr>
                <w:rFonts w:ascii="Times New Roman"/>
              </w:rPr>
            </w:pPr>
          </w:p>
        </w:tc>
        <w:tc>
          <w:tcPr>
            <w:tcW w:w="1135" w:type="dxa"/>
            <w:tcBorders>
              <w:top w:val="nil"/>
              <w:bottom w:val="nil"/>
            </w:tcBorders>
            <w:shd w:val="clear" w:color="auto" w:fill="00AF50"/>
          </w:tcPr>
          <w:p w14:paraId="689C8432" w14:textId="77777777" w:rsidR="008A21B3" w:rsidRDefault="008A21B3">
            <w:pPr>
              <w:pStyle w:val="TableParagraph"/>
              <w:rPr>
                <w:rFonts w:ascii="Times New Roman"/>
              </w:rPr>
            </w:pPr>
          </w:p>
        </w:tc>
        <w:tc>
          <w:tcPr>
            <w:tcW w:w="2695" w:type="dxa"/>
            <w:tcBorders>
              <w:top w:val="nil"/>
              <w:bottom w:val="nil"/>
            </w:tcBorders>
            <w:shd w:val="clear" w:color="auto" w:fill="00AF50"/>
          </w:tcPr>
          <w:p w14:paraId="57884F86" w14:textId="77777777" w:rsidR="008A21B3" w:rsidRDefault="008A21B3">
            <w:pPr>
              <w:pStyle w:val="TableParagraph"/>
              <w:rPr>
                <w:rFonts w:ascii="Times New Roman"/>
              </w:rPr>
            </w:pPr>
          </w:p>
        </w:tc>
        <w:tc>
          <w:tcPr>
            <w:tcW w:w="1295" w:type="dxa"/>
            <w:tcBorders>
              <w:top w:val="nil"/>
              <w:bottom w:val="nil"/>
            </w:tcBorders>
            <w:shd w:val="clear" w:color="auto" w:fill="00AF50"/>
          </w:tcPr>
          <w:p w14:paraId="235FADF5" w14:textId="77777777" w:rsidR="008A21B3" w:rsidRDefault="00ED30DD">
            <w:pPr>
              <w:pStyle w:val="TableParagraph"/>
              <w:spacing w:before="30"/>
              <w:ind w:left="112"/>
            </w:pPr>
            <w:r>
              <w:rPr>
                <w:spacing w:val="-5"/>
              </w:rPr>
              <w:t>and</w:t>
            </w:r>
          </w:p>
        </w:tc>
      </w:tr>
      <w:tr w:rsidR="008A21B3" w14:paraId="2DB4C19D" w14:textId="77777777">
        <w:trPr>
          <w:trHeight w:val="320"/>
        </w:trPr>
        <w:tc>
          <w:tcPr>
            <w:tcW w:w="1810" w:type="dxa"/>
            <w:tcBorders>
              <w:top w:val="nil"/>
              <w:bottom w:val="nil"/>
            </w:tcBorders>
            <w:shd w:val="clear" w:color="auto" w:fill="006FC0"/>
          </w:tcPr>
          <w:p w14:paraId="530D3926" w14:textId="77777777" w:rsidR="008A21B3" w:rsidRDefault="008A21B3">
            <w:pPr>
              <w:pStyle w:val="TableParagraph"/>
              <w:rPr>
                <w:rFonts w:ascii="Times New Roman"/>
              </w:rPr>
            </w:pPr>
          </w:p>
        </w:tc>
        <w:tc>
          <w:tcPr>
            <w:tcW w:w="2696" w:type="dxa"/>
            <w:tcBorders>
              <w:top w:val="nil"/>
              <w:bottom w:val="nil"/>
            </w:tcBorders>
            <w:shd w:val="clear" w:color="auto" w:fill="00AF50"/>
          </w:tcPr>
          <w:p w14:paraId="3D564CDC" w14:textId="77777777" w:rsidR="008A21B3" w:rsidRDefault="008A21B3">
            <w:pPr>
              <w:pStyle w:val="TableParagraph"/>
              <w:rPr>
                <w:rFonts w:ascii="Times New Roman"/>
              </w:rPr>
            </w:pPr>
          </w:p>
        </w:tc>
        <w:tc>
          <w:tcPr>
            <w:tcW w:w="3261" w:type="dxa"/>
            <w:tcBorders>
              <w:top w:val="nil"/>
              <w:bottom w:val="nil"/>
            </w:tcBorders>
            <w:shd w:val="clear" w:color="auto" w:fill="00AF50"/>
          </w:tcPr>
          <w:p w14:paraId="32CF5689" w14:textId="77777777" w:rsidR="008A21B3" w:rsidRDefault="008A21B3">
            <w:pPr>
              <w:pStyle w:val="TableParagraph"/>
              <w:rPr>
                <w:rFonts w:ascii="Times New Roman"/>
              </w:rPr>
            </w:pPr>
          </w:p>
        </w:tc>
        <w:tc>
          <w:tcPr>
            <w:tcW w:w="1980" w:type="dxa"/>
            <w:tcBorders>
              <w:top w:val="nil"/>
              <w:bottom w:val="nil"/>
            </w:tcBorders>
            <w:shd w:val="clear" w:color="auto" w:fill="00AF50"/>
          </w:tcPr>
          <w:p w14:paraId="57378B9A" w14:textId="77777777" w:rsidR="008A21B3" w:rsidRDefault="008A21B3">
            <w:pPr>
              <w:pStyle w:val="TableParagraph"/>
              <w:rPr>
                <w:rFonts w:ascii="Times New Roman"/>
              </w:rPr>
            </w:pPr>
          </w:p>
        </w:tc>
        <w:tc>
          <w:tcPr>
            <w:tcW w:w="1135" w:type="dxa"/>
            <w:tcBorders>
              <w:top w:val="nil"/>
              <w:bottom w:val="nil"/>
            </w:tcBorders>
            <w:shd w:val="clear" w:color="auto" w:fill="00AF50"/>
          </w:tcPr>
          <w:p w14:paraId="08F377E1" w14:textId="77777777" w:rsidR="008A21B3" w:rsidRDefault="008A21B3">
            <w:pPr>
              <w:pStyle w:val="TableParagraph"/>
              <w:rPr>
                <w:rFonts w:ascii="Times New Roman"/>
              </w:rPr>
            </w:pPr>
          </w:p>
        </w:tc>
        <w:tc>
          <w:tcPr>
            <w:tcW w:w="2695" w:type="dxa"/>
            <w:tcBorders>
              <w:top w:val="nil"/>
              <w:bottom w:val="nil"/>
            </w:tcBorders>
            <w:shd w:val="clear" w:color="auto" w:fill="00AF50"/>
          </w:tcPr>
          <w:p w14:paraId="7F4A998C" w14:textId="77777777" w:rsidR="008A21B3" w:rsidRDefault="008A21B3">
            <w:pPr>
              <w:pStyle w:val="TableParagraph"/>
              <w:rPr>
                <w:rFonts w:ascii="Times New Roman"/>
              </w:rPr>
            </w:pPr>
          </w:p>
        </w:tc>
        <w:tc>
          <w:tcPr>
            <w:tcW w:w="1295" w:type="dxa"/>
            <w:tcBorders>
              <w:top w:val="nil"/>
              <w:bottom w:val="nil"/>
            </w:tcBorders>
            <w:shd w:val="clear" w:color="auto" w:fill="00AF50"/>
          </w:tcPr>
          <w:p w14:paraId="6BF19382" w14:textId="77777777" w:rsidR="008A21B3" w:rsidRDefault="00ED30DD">
            <w:pPr>
              <w:pStyle w:val="TableParagraph"/>
              <w:spacing w:before="30"/>
              <w:ind w:left="112"/>
            </w:pPr>
            <w:r>
              <w:rPr>
                <w:spacing w:val="-2"/>
              </w:rPr>
              <w:t>adaptation</w:t>
            </w:r>
          </w:p>
        </w:tc>
      </w:tr>
      <w:tr w:rsidR="008A21B3" w14:paraId="72368894" w14:textId="77777777">
        <w:trPr>
          <w:trHeight w:val="320"/>
        </w:trPr>
        <w:tc>
          <w:tcPr>
            <w:tcW w:w="1810" w:type="dxa"/>
            <w:tcBorders>
              <w:top w:val="nil"/>
              <w:bottom w:val="nil"/>
            </w:tcBorders>
            <w:shd w:val="clear" w:color="auto" w:fill="006FC0"/>
          </w:tcPr>
          <w:p w14:paraId="0A74605B" w14:textId="77777777" w:rsidR="008A21B3" w:rsidRDefault="008A21B3">
            <w:pPr>
              <w:pStyle w:val="TableParagraph"/>
              <w:rPr>
                <w:rFonts w:ascii="Times New Roman"/>
              </w:rPr>
            </w:pPr>
          </w:p>
        </w:tc>
        <w:tc>
          <w:tcPr>
            <w:tcW w:w="2696" w:type="dxa"/>
            <w:tcBorders>
              <w:top w:val="nil"/>
              <w:bottom w:val="nil"/>
            </w:tcBorders>
            <w:shd w:val="clear" w:color="auto" w:fill="00AF50"/>
          </w:tcPr>
          <w:p w14:paraId="2DA13F01" w14:textId="77777777" w:rsidR="008A21B3" w:rsidRDefault="008A21B3">
            <w:pPr>
              <w:pStyle w:val="TableParagraph"/>
              <w:rPr>
                <w:rFonts w:ascii="Times New Roman"/>
              </w:rPr>
            </w:pPr>
          </w:p>
        </w:tc>
        <w:tc>
          <w:tcPr>
            <w:tcW w:w="3261" w:type="dxa"/>
            <w:tcBorders>
              <w:top w:val="nil"/>
              <w:bottom w:val="nil"/>
            </w:tcBorders>
            <w:shd w:val="clear" w:color="auto" w:fill="00AF50"/>
          </w:tcPr>
          <w:p w14:paraId="1DFAC8D4" w14:textId="77777777" w:rsidR="008A21B3" w:rsidRDefault="008A21B3">
            <w:pPr>
              <w:pStyle w:val="TableParagraph"/>
              <w:rPr>
                <w:rFonts w:ascii="Times New Roman"/>
              </w:rPr>
            </w:pPr>
          </w:p>
        </w:tc>
        <w:tc>
          <w:tcPr>
            <w:tcW w:w="1980" w:type="dxa"/>
            <w:tcBorders>
              <w:top w:val="nil"/>
              <w:bottom w:val="nil"/>
            </w:tcBorders>
            <w:shd w:val="clear" w:color="auto" w:fill="00AF50"/>
          </w:tcPr>
          <w:p w14:paraId="38F74116" w14:textId="77777777" w:rsidR="008A21B3" w:rsidRDefault="008A21B3">
            <w:pPr>
              <w:pStyle w:val="TableParagraph"/>
              <w:rPr>
                <w:rFonts w:ascii="Times New Roman"/>
              </w:rPr>
            </w:pPr>
          </w:p>
        </w:tc>
        <w:tc>
          <w:tcPr>
            <w:tcW w:w="1135" w:type="dxa"/>
            <w:tcBorders>
              <w:top w:val="nil"/>
              <w:bottom w:val="nil"/>
            </w:tcBorders>
            <w:shd w:val="clear" w:color="auto" w:fill="00AF50"/>
          </w:tcPr>
          <w:p w14:paraId="0088BB31" w14:textId="77777777" w:rsidR="008A21B3" w:rsidRDefault="008A21B3">
            <w:pPr>
              <w:pStyle w:val="TableParagraph"/>
              <w:rPr>
                <w:rFonts w:ascii="Times New Roman"/>
              </w:rPr>
            </w:pPr>
          </w:p>
        </w:tc>
        <w:tc>
          <w:tcPr>
            <w:tcW w:w="2695" w:type="dxa"/>
            <w:tcBorders>
              <w:top w:val="nil"/>
              <w:bottom w:val="nil"/>
            </w:tcBorders>
            <w:shd w:val="clear" w:color="auto" w:fill="00AF50"/>
          </w:tcPr>
          <w:p w14:paraId="1882043F" w14:textId="77777777" w:rsidR="008A21B3" w:rsidRDefault="008A21B3">
            <w:pPr>
              <w:pStyle w:val="TableParagraph"/>
              <w:rPr>
                <w:rFonts w:ascii="Times New Roman"/>
              </w:rPr>
            </w:pPr>
          </w:p>
        </w:tc>
        <w:tc>
          <w:tcPr>
            <w:tcW w:w="1295" w:type="dxa"/>
            <w:tcBorders>
              <w:top w:val="nil"/>
              <w:bottom w:val="nil"/>
            </w:tcBorders>
            <w:shd w:val="clear" w:color="auto" w:fill="00AF50"/>
          </w:tcPr>
          <w:p w14:paraId="4EE99644" w14:textId="77777777" w:rsidR="008A21B3" w:rsidRDefault="00ED30DD">
            <w:pPr>
              <w:pStyle w:val="TableParagraph"/>
              <w:spacing w:before="30"/>
              <w:ind w:left="112"/>
            </w:pPr>
            <w:r>
              <w:rPr>
                <w:spacing w:val="-2"/>
              </w:rPr>
              <w:t>staff</w:t>
            </w:r>
          </w:p>
        </w:tc>
      </w:tr>
      <w:tr w:rsidR="008A21B3" w14:paraId="3985886E" w14:textId="77777777">
        <w:trPr>
          <w:trHeight w:val="320"/>
        </w:trPr>
        <w:tc>
          <w:tcPr>
            <w:tcW w:w="1810" w:type="dxa"/>
            <w:tcBorders>
              <w:top w:val="nil"/>
              <w:bottom w:val="nil"/>
            </w:tcBorders>
            <w:shd w:val="clear" w:color="auto" w:fill="006FC0"/>
          </w:tcPr>
          <w:p w14:paraId="31227E11" w14:textId="77777777" w:rsidR="008A21B3" w:rsidRDefault="008A21B3">
            <w:pPr>
              <w:pStyle w:val="TableParagraph"/>
              <w:rPr>
                <w:rFonts w:ascii="Times New Roman"/>
              </w:rPr>
            </w:pPr>
          </w:p>
        </w:tc>
        <w:tc>
          <w:tcPr>
            <w:tcW w:w="2696" w:type="dxa"/>
            <w:tcBorders>
              <w:top w:val="nil"/>
              <w:bottom w:val="nil"/>
            </w:tcBorders>
            <w:shd w:val="clear" w:color="auto" w:fill="00AF50"/>
          </w:tcPr>
          <w:p w14:paraId="134B2606" w14:textId="77777777" w:rsidR="008A21B3" w:rsidRDefault="008A21B3">
            <w:pPr>
              <w:pStyle w:val="TableParagraph"/>
              <w:rPr>
                <w:rFonts w:ascii="Times New Roman"/>
              </w:rPr>
            </w:pPr>
          </w:p>
        </w:tc>
        <w:tc>
          <w:tcPr>
            <w:tcW w:w="3261" w:type="dxa"/>
            <w:tcBorders>
              <w:top w:val="nil"/>
              <w:bottom w:val="nil"/>
            </w:tcBorders>
            <w:shd w:val="clear" w:color="auto" w:fill="00AF50"/>
          </w:tcPr>
          <w:p w14:paraId="44FE7179" w14:textId="77777777" w:rsidR="008A21B3" w:rsidRDefault="008A21B3">
            <w:pPr>
              <w:pStyle w:val="TableParagraph"/>
              <w:rPr>
                <w:rFonts w:ascii="Times New Roman"/>
              </w:rPr>
            </w:pPr>
          </w:p>
        </w:tc>
        <w:tc>
          <w:tcPr>
            <w:tcW w:w="1980" w:type="dxa"/>
            <w:tcBorders>
              <w:top w:val="nil"/>
              <w:bottom w:val="nil"/>
            </w:tcBorders>
            <w:shd w:val="clear" w:color="auto" w:fill="00AF50"/>
          </w:tcPr>
          <w:p w14:paraId="7053F8C2" w14:textId="77777777" w:rsidR="008A21B3" w:rsidRDefault="008A21B3">
            <w:pPr>
              <w:pStyle w:val="TableParagraph"/>
              <w:rPr>
                <w:rFonts w:ascii="Times New Roman"/>
              </w:rPr>
            </w:pPr>
          </w:p>
        </w:tc>
        <w:tc>
          <w:tcPr>
            <w:tcW w:w="1135" w:type="dxa"/>
            <w:tcBorders>
              <w:top w:val="nil"/>
              <w:bottom w:val="nil"/>
            </w:tcBorders>
            <w:shd w:val="clear" w:color="auto" w:fill="00AF50"/>
          </w:tcPr>
          <w:p w14:paraId="607B2775" w14:textId="77777777" w:rsidR="008A21B3" w:rsidRDefault="008A21B3">
            <w:pPr>
              <w:pStyle w:val="TableParagraph"/>
              <w:rPr>
                <w:rFonts w:ascii="Times New Roman"/>
              </w:rPr>
            </w:pPr>
          </w:p>
        </w:tc>
        <w:tc>
          <w:tcPr>
            <w:tcW w:w="2695" w:type="dxa"/>
            <w:tcBorders>
              <w:top w:val="nil"/>
              <w:bottom w:val="nil"/>
            </w:tcBorders>
            <w:shd w:val="clear" w:color="auto" w:fill="00AF50"/>
          </w:tcPr>
          <w:p w14:paraId="6FA58C71" w14:textId="77777777" w:rsidR="008A21B3" w:rsidRDefault="008A21B3">
            <w:pPr>
              <w:pStyle w:val="TableParagraph"/>
              <w:rPr>
                <w:rFonts w:ascii="Times New Roman"/>
              </w:rPr>
            </w:pPr>
          </w:p>
        </w:tc>
        <w:tc>
          <w:tcPr>
            <w:tcW w:w="1295" w:type="dxa"/>
            <w:tcBorders>
              <w:top w:val="nil"/>
              <w:bottom w:val="nil"/>
            </w:tcBorders>
            <w:shd w:val="clear" w:color="auto" w:fill="00AF50"/>
          </w:tcPr>
          <w:p w14:paraId="3D09BC31" w14:textId="77777777" w:rsidR="008A21B3" w:rsidRDefault="00ED30DD">
            <w:pPr>
              <w:pStyle w:val="TableParagraph"/>
              <w:spacing w:before="30"/>
              <w:ind w:left="112"/>
            </w:pPr>
            <w:r>
              <w:rPr>
                <w:spacing w:val="-2"/>
              </w:rPr>
              <w:t>training</w:t>
            </w:r>
          </w:p>
        </w:tc>
      </w:tr>
      <w:tr w:rsidR="008A21B3" w14:paraId="57D33F62" w14:textId="77777777">
        <w:trPr>
          <w:trHeight w:val="320"/>
        </w:trPr>
        <w:tc>
          <w:tcPr>
            <w:tcW w:w="1810" w:type="dxa"/>
            <w:tcBorders>
              <w:top w:val="nil"/>
              <w:bottom w:val="nil"/>
            </w:tcBorders>
            <w:shd w:val="clear" w:color="auto" w:fill="006FC0"/>
          </w:tcPr>
          <w:p w14:paraId="52CFBBA0" w14:textId="77777777" w:rsidR="008A21B3" w:rsidRDefault="008A21B3">
            <w:pPr>
              <w:pStyle w:val="TableParagraph"/>
              <w:rPr>
                <w:rFonts w:ascii="Times New Roman"/>
              </w:rPr>
            </w:pPr>
          </w:p>
        </w:tc>
        <w:tc>
          <w:tcPr>
            <w:tcW w:w="2696" w:type="dxa"/>
            <w:tcBorders>
              <w:top w:val="nil"/>
              <w:bottom w:val="nil"/>
            </w:tcBorders>
            <w:shd w:val="clear" w:color="auto" w:fill="00AF50"/>
          </w:tcPr>
          <w:p w14:paraId="065DD6E6" w14:textId="77777777" w:rsidR="008A21B3" w:rsidRDefault="008A21B3">
            <w:pPr>
              <w:pStyle w:val="TableParagraph"/>
              <w:rPr>
                <w:rFonts w:ascii="Times New Roman"/>
              </w:rPr>
            </w:pPr>
          </w:p>
        </w:tc>
        <w:tc>
          <w:tcPr>
            <w:tcW w:w="3261" w:type="dxa"/>
            <w:tcBorders>
              <w:top w:val="nil"/>
              <w:bottom w:val="nil"/>
            </w:tcBorders>
            <w:shd w:val="clear" w:color="auto" w:fill="00AF50"/>
          </w:tcPr>
          <w:p w14:paraId="5909ED00" w14:textId="77777777" w:rsidR="008A21B3" w:rsidRDefault="008A21B3">
            <w:pPr>
              <w:pStyle w:val="TableParagraph"/>
              <w:rPr>
                <w:rFonts w:ascii="Times New Roman"/>
              </w:rPr>
            </w:pPr>
          </w:p>
        </w:tc>
        <w:tc>
          <w:tcPr>
            <w:tcW w:w="1980" w:type="dxa"/>
            <w:tcBorders>
              <w:top w:val="nil"/>
              <w:bottom w:val="nil"/>
            </w:tcBorders>
            <w:shd w:val="clear" w:color="auto" w:fill="00AF50"/>
          </w:tcPr>
          <w:p w14:paraId="6CD602B9" w14:textId="77777777" w:rsidR="008A21B3" w:rsidRDefault="008A21B3">
            <w:pPr>
              <w:pStyle w:val="TableParagraph"/>
              <w:rPr>
                <w:rFonts w:ascii="Times New Roman"/>
              </w:rPr>
            </w:pPr>
          </w:p>
        </w:tc>
        <w:tc>
          <w:tcPr>
            <w:tcW w:w="1135" w:type="dxa"/>
            <w:tcBorders>
              <w:top w:val="nil"/>
              <w:bottom w:val="nil"/>
            </w:tcBorders>
            <w:shd w:val="clear" w:color="auto" w:fill="00AF50"/>
          </w:tcPr>
          <w:p w14:paraId="6933585C" w14:textId="77777777" w:rsidR="008A21B3" w:rsidRDefault="008A21B3">
            <w:pPr>
              <w:pStyle w:val="TableParagraph"/>
              <w:rPr>
                <w:rFonts w:ascii="Times New Roman"/>
              </w:rPr>
            </w:pPr>
          </w:p>
        </w:tc>
        <w:tc>
          <w:tcPr>
            <w:tcW w:w="2695" w:type="dxa"/>
            <w:tcBorders>
              <w:top w:val="nil"/>
              <w:bottom w:val="nil"/>
            </w:tcBorders>
            <w:shd w:val="clear" w:color="auto" w:fill="00AF50"/>
          </w:tcPr>
          <w:p w14:paraId="71D1A3A6" w14:textId="77777777" w:rsidR="008A21B3" w:rsidRDefault="008A21B3">
            <w:pPr>
              <w:pStyle w:val="TableParagraph"/>
              <w:rPr>
                <w:rFonts w:ascii="Times New Roman"/>
              </w:rPr>
            </w:pPr>
          </w:p>
        </w:tc>
        <w:tc>
          <w:tcPr>
            <w:tcW w:w="1295" w:type="dxa"/>
            <w:tcBorders>
              <w:top w:val="nil"/>
              <w:bottom w:val="nil"/>
            </w:tcBorders>
            <w:shd w:val="clear" w:color="auto" w:fill="00AF50"/>
          </w:tcPr>
          <w:p w14:paraId="12801C88" w14:textId="77777777" w:rsidR="008A21B3" w:rsidRDefault="00ED30DD">
            <w:pPr>
              <w:pStyle w:val="TableParagraph"/>
              <w:spacing w:before="30"/>
              <w:ind w:left="112"/>
            </w:pPr>
            <w:r>
              <w:rPr>
                <w:spacing w:val="-2"/>
              </w:rPr>
              <w:t>summer</w:t>
            </w:r>
          </w:p>
        </w:tc>
      </w:tr>
      <w:tr w:rsidR="008A21B3" w14:paraId="53206070" w14:textId="77777777">
        <w:trPr>
          <w:trHeight w:val="1600"/>
        </w:trPr>
        <w:tc>
          <w:tcPr>
            <w:tcW w:w="1810" w:type="dxa"/>
            <w:tcBorders>
              <w:top w:val="nil"/>
              <w:bottom w:val="nil"/>
            </w:tcBorders>
            <w:shd w:val="clear" w:color="auto" w:fill="006FC0"/>
          </w:tcPr>
          <w:p w14:paraId="5E33725C" w14:textId="77777777" w:rsidR="008A21B3" w:rsidRDefault="008A21B3">
            <w:pPr>
              <w:pStyle w:val="TableParagraph"/>
              <w:rPr>
                <w:b/>
              </w:rPr>
            </w:pPr>
          </w:p>
          <w:p w14:paraId="76B71281" w14:textId="77777777" w:rsidR="008A21B3" w:rsidRDefault="008A21B3">
            <w:pPr>
              <w:pStyle w:val="TableParagraph"/>
              <w:spacing w:before="148"/>
              <w:rPr>
                <w:b/>
              </w:rPr>
            </w:pPr>
          </w:p>
          <w:p w14:paraId="684DCBF5" w14:textId="77777777" w:rsidR="008A21B3" w:rsidRDefault="00ED30DD">
            <w:pPr>
              <w:pStyle w:val="TableParagraph"/>
              <w:spacing w:before="1"/>
              <w:ind w:left="350"/>
              <w:rPr>
                <w:b/>
              </w:rPr>
            </w:pPr>
            <w:r>
              <w:rPr>
                <w:b/>
                <w:color w:val="FFFFFF"/>
              </w:rPr>
              <w:t>Short</w:t>
            </w:r>
            <w:r>
              <w:rPr>
                <w:b/>
                <w:color w:val="FFFFFF"/>
                <w:spacing w:val="-5"/>
              </w:rPr>
              <w:t xml:space="preserve"> </w:t>
            </w:r>
            <w:r>
              <w:rPr>
                <w:b/>
                <w:color w:val="FFFFFF"/>
                <w:spacing w:val="-4"/>
              </w:rPr>
              <w:t>term</w:t>
            </w:r>
          </w:p>
        </w:tc>
        <w:tc>
          <w:tcPr>
            <w:tcW w:w="2696" w:type="dxa"/>
            <w:tcBorders>
              <w:top w:val="nil"/>
              <w:bottom w:val="nil"/>
            </w:tcBorders>
            <w:shd w:val="clear" w:color="auto" w:fill="00AF50"/>
          </w:tcPr>
          <w:p w14:paraId="0B9661D4" w14:textId="77777777" w:rsidR="008A21B3" w:rsidRDefault="00ED30DD">
            <w:pPr>
              <w:pStyle w:val="TableParagraph"/>
              <w:spacing w:before="190" w:line="304" w:lineRule="auto"/>
              <w:ind w:left="105" w:right="69"/>
            </w:pPr>
            <w:r>
              <w:t>Subject</w:t>
            </w:r>
            <w:r>
              <w:rPr>
                <w:spacing w:val="-13"/>
              </w:rPr>
              <w:t xml:space="preserve"> </w:t>
            </w:r>
            <w:r>
              <w:t>leaders</w:t>
            </w:r>
            <w:r>
              <w:rPr>
                <w:spacing w:val="-12"/>
              </w:rPr>
              <w:t xml:space="preserve"> </w:t>
            </w:r>
            <w:r>
              <w:t>do</w:t>
            </w:r>
            <w:r>
              <w:rPr>
                <w:spacing w:val="-9"/>
              </w:rPr>
              <w:t xml:space="preserve"> </w:t>
            </w:r>
            <w:r>
              <w:t>not know whether their curriculum areas are accessible to all.</w:t>
            </w:r>
          </w:p>
        </w:tc>
        <w:tc>
          <w:tcPr>
            <w:tcW w:w="3261" w:type="dxa"/>
            <w:tcBorders>
              <w:top w:val="nil"/>
              <w:bottom w:val="nil"/>
            </w:tcBorders>
            <w:shd w:val="clear" w:color="auto" w:fill="00AF50"/>
          </w:tcPr>
          <w:p w14:paraId="2333C41B" w14:textId="77777777" w:rsidR="008A21B3" w:rsidRDefault="00ED30DD">
            <w:pPr>
              <w:pStyle w:val="TableParagraph"/>
              <w:spacing w:before="190" w:line="304" w:lineRule="auto"/>
              <w:ind w:left="105" w:right="132"/>
            </w:pPr>
            <w:r>
              <w:t>Improve</w:t>
            </w:r>
            <w:r>
              <w:rPr>
                <w:spacing w:val="-12"/>
              </w:rPr>
              <w:t xml:space="preserve"> </w:t>
            </w:r>
            <w:r>
              <w:t>provision</w:t>
            </w:r>
            <w:r>
              <w:rPr>
                <w:spacing w:val="-12"/>
              </w:rPr>
              <w:t xml:space="preserve"> </w:t>
            </w:r>
            <w:r>
              <w:t>for</w:t>
            </w:r>
            <w:r>
              <w:rPr>
                <w:spacing w:val="-13"/>
              </w:rPr>
              <w:t xml:space="preserve"> </w:t>
            </w:r>
            <w:r>
              <w:t>children with specific SEN challenges which</w:t>
            </w:r>
            <w:r>
              <w:rPr>
                <w:spacing w:val="-8"/>
              </w:rPr>
              <w:t xml:space="preserve"> </w:t>
            </w:r>
            <w:r>
              <w:t>may</w:t>
            </w:r>
            <w:r>
              <w:rPr>
                <w:spacing w:val="-9"/>
              </w:rPr>
              <w:t xml:space="preserve"> </w:t>
            </w:r>
            <w:r>
              <w:t>prevent</w:t>
            </w:r>
            <w:r>
              <w:rPr>
                <w:spacing w:val="-12"/>
              </w:rPr>
              <w:t xml:space="preserve"> </w:t>
            </w:r>
            <w:r>
              <w:t>them</w:t>
            </w:r>
            <w:r>
              <w:rPr>
                <w:spacing w:val="-9"/>
              </w:rPr>
              <w:t xml:space="preserve"> </w:t>
            </w:r>
            <w:r>
              <w:t>from accessing full curriculum</w:t>
            </w:r>
          </w:p>
        </w:tc>
        <w:tc>
          <w:tcPr>
            <w:tcW w:w="1980" w:type="dxa"/>
            <w:tcBorders>
              <w:top w:val="nil"/>
              <w:bottom w:val="nil"/>
            </w:tcBorders>
            <w:shd w:val="clear" w:color="auto" w:fill="00AF50"/>
          </w:tcPr>
          <w:p w14:paraId="13F6FB3B" w14:textId="77777777" w:rsidR="008A21B3" w:rsidRDefault="008A21B3">
            <w:pPr>
              <w:pStyle w:val="TableParagraph"/>
              <w:rPr>
                <w:b/>
              </w:rPr>
            </w:pPr>
          </w:p>
          <w:p w14:paraId="0510BB7D" w14:textId="77777777" w:rsidR="008A21B3" w:rsidRDefault="008A21B3">
            <w:pPr>
              <w:pStyle w:val="TableParagraph"/>
              <w:spacing w:before="3"/>
              <w:rPr>
                <w:b/>
              </w:rPr>
            </w:pPr>
          </w:p>
          <w:p w14:paraId="6DF54E99" w14:textId="77777777" w:rsidR="008A21B3" w:rsidRDefault="00ED30DD">
            <w:pPr>
              <w:pStyle w:val="TableParagraph"/>
              <w:spacing w:before="1" w:line="302" w:lineRule="auto"/>
              <w:ind w:left="105" w:right="9"/>
            </w:pPr>
            <w:r>
              <w:t>SENCo</w:t>
            </w:r>
            <w:r>
              <w:rPr>
                <w:spacing w:val="-16"/>
              </w:rPr>
              <w:t xml:space="preserve"> </w:t>
            </w:r>
            <w:r>
              <w:t>and</w:t>
            </w:r>
            <w:r>
              <w:rPr>
                <w:spacing w:val="-15"/>
              </w:rPr>
              <w:t xml:space="preserve"> </w:t>
            </w:r>
            <w:r>
              <w:t>Head of School</w:t>
            </w:r>
          </w:p>
        </w:tc>
        <w:tc>
          <w:tcPr>
            <w:tcW w:w="1135" w:type="dxa"/>
            <w:tcBorders>
              <w:top w:val="nil"/>
              <w:bottom w:val="nil"/>
            </w:tcBorders>
            <w:shd w:val="clear" w:color="auto" w:fill="00AF50"/>
          </w:tcPr>
          <w:p w14:paraId="76D53984" w14:textId="77777777" w:rsidR="008A21B3" w:rsidRDefault="008A21B3">
            <w:pPr>
              <w:pStyle w:val="TableParagraph"/>
              <w:rPr>
                <w:b/>
              </w:rPr>
            </w:pPr>
          </w:p>
          <w:p w14:paraId="6D0C798E" w14:textId="77777777" w:rsidR="008A21B3" w:rsidRDefault="008A21B3">
            <w:pPr>
              <w:pStyle w:val="TableParagraph"/>
              <w:spacing w:before="3"/>
              <w:rPr>
                <w:b/>
              </w:rPr>
            </w:pPr>
          </w:p>
          <w:p w14:paraId="12A03F7D" w14:textId="77777777" w:rsidR="008A21B3" w:rsidRDefault="00ED30DD">
            <w:pPr>
              <w:pStyle w:val="TableParagraph"/>
              <w:spacing w:before="1" w:line="302" w:lineRule="auto"/>
              <w:ind w:left="110" w:right="248"/>
            </w:pPr>
            <w:r>
              <w:rPr>
                <w:spacing w:val="-2"/>
              </w:rPr>
              <w:t xml:space="preserve">Autumn </w:t>
            </w:r>
            <w:r>
              <w:rPr>
                <w:spacing w:val="-4"/>
              </w:rPr>
              <w:t>2023</w:t>
            </w:r>
          </w:p>
        </w:tc>
        <w:tc>
          <w:tcPr>
            <w:tcW w:w="2695" w:type="dxa"/>
            <w:tcBorders>
              <w:top w:val="nil"/>
              <w:bottom w:val="nil"/>
            </w:tcBorders>
            <w:shd w:val="clear" w:color="auto" w:fill="00AF50"/>
          </w:tcPr>
          <w:p w14:paraId="28B05E7A" w14:textId="77777777" w:rsidR="008A21B3" w:rsidRDefault="008A21B3">
            <w:pPr>
              <w:pStyle w:val="TableParagraph"/>
              <w:spacing w:before="96"/>
              <w:rPr>
                <w:b/>
              </w:rPr>
            </w:pPr>
          </w:p>
          <w:p w14:paraId="11252D6A" w14:textId="77777777" w:rsidR="008A21B3" w:rsidRDefault="00ED30DD">
            <w:pPr>
              <w:pStyle w:val="TableParagraph"/>
              <w:spacing w:before="1" w:line="304" w:lineRule="auto"/>
              <w:ind w:left="111"/>
            </w:pPr>
            <w:r>
              <w:t>All curriculum planning ensures</w:t>
            </w:r>
            <w:r>
              <w:rPr>
                <w:spacing w:val="-13"/>
              </w:rPr>
              <w:t xml:space="preserve"> </w:t>
            </w:r>
            <w:r>
              <w:t>that</w:t>
            </w:r>
            <w:r>
              <w:rPr>
                <w:spacing w:val="-14"/>
              </w:rPr>
              <w:t xml:space="preserve"> </w:t>
            </w:r>
            <w:r>
              <w:t>all</w:t>
            </w:r>
            <w:r>
              <w:rPr>
                <w:spacing w:val="-12"/>
              </w:rPr>
              <w:t xml:space="preserve"> </w:t>
            </w:r>
            <w:r>
              <w:t>children can access all areas</w:t>
            </w:r>
          </w:p>
        </w:tc>
        <w:tc>
          <w:tcPr>
            <w:tcW w:w="1295" w:type="dxa"/>
            <w:tcBorders>
              <w:top w:val="nil"/>
              <w:bottom w:val="nil"/>
            </w:tcBorders>
            <w:shd w:val="clear" w:color="auto" w:fill="00AF50"/>
          </w:tcPr>
          <w:p w14:paraId="5A4BECBC" w14:textId="77777777" w:rsidR="008A21B3" w:rsidRDefault="00ED30DD">
            <w:pPr>
              <w:pStyle w:val="TableParagraph"/>
              <w:spacing w:before="30"/>
              <w:ind w:left="112"/>
            </w:pPr>
            <w:r>
              <w:rPr>
                <w:spacing w:val="-2"/>
              </w:rPr>
              <w:t>2023/2024</w:t>
            </w:r>
          </w:p>
          <w:p w14:paraId="2DC5CF1A" w14:textId="77777777" w:rsidR="008A21B3" w:rsidRDefault="00ED30DD">
            <w:pPr>
              <w:pStyle w:val="TableParagraph"/>
              <w:spacing w:before="67" w:line="304" w:lineRule="auto"/>
              <w:ind w:left="112" w:right="406"/>
            </w:pPr>
            <w:r>
              <w:rPr>
                <w:spacing w:val="-4"/>
              </w:rPr>
              <w:t xml:space="preserve">and </w:t>
            </w:r>
            <w:r>
              <w:rPr>
                <w:spacing w:val="-2"/>
              </w:rPr>
              <w:t>Autumn INSET</w:t>
            </w:r>
          </w:p>
          <w:p w14:paraId="18A6D404" w14:textId="77777777" w:rsidR="008A21B3" w:rsidRDefault="00ED30DD">
            <w:pPr>
              <w:pStyle w:val="TableParagraph"/>
              <w:spacing w:line="250" w:lineRule="exact"/>
              <w:ind w:left="112"/>
            </w:pPr>
            <w:r>
              <w:rPr>
                <w:spacing w:val="-4"/>
              </w:rPr>
              <w:t>2024</w:t>
            </w:r>
          </w:p>
        </w:tc>
      </w:tr>
      <w:tr w:rsidR="008A21B3" w14:paraId="21824A42" w14:textId="77777777">
        <w:trPr>
          <w:trHeight w:val="320"/>
        </w:trPr>
        <w:tc>
          <w:tcPr>
            <w:tcW w:w="1810" w:type="dxa"/>
            <w:tcBorders>
              <w:top w:val="nil"/>
              <w:bottom w:val="nil"/>
            </w:tcBorders>
            <w:shd w:val="clear" w:color="auto" w:fill="006FC0"/>
          </w:tcPr>
          <w:p w14:paraId="1C20915D" w14:textId="77777777" w:rsidR="008A21B3" w:rsidRDefault="008A21B3">
            <w:pPr>
              <w:pStyle w:val="TableParagraph"/>
              <w:rPr>
                <w:rFonts w:ascii="Times New Roman"/>
              </w:rPr>
            </w:pPr>
          </w:p>
        </w:tc>
        <w:tc>
          <w:tcPr>
            <w:tcW w:w="2696" w:type="dxa"/>
            <w:tcBorders>
              <w:top w:val="nil"/>
              <w:bottom w:val="nil"/>
            </w:tcBorders>
            <w:shd w:val="clear" w:color="auto" w:fill="00AF50"/>
          </w:tcPr>
          <w:p w14:paraId="28756D1C" w14:textId="77777777" w:rsidR="008A21B3" w:rsidRDefault="008A21B3">
            <w:pPr>
              <w:pStyle w:val="TableParagraph"/>
              <w:rPr>
                <w:rFonts w:ascii="Times New Roman"/>
              </w:rPr>
            </w:pPr>
          </w:p>
        </w:tc>
        <w:tc>
          <w:tcPr>
            <w:tcW w:w="3261" w:type="dxa"/>
            <w:tcBorders>
              <w:top w:val="nil"/>
              <w:bottom w:val="nil"/>
            </w:tcBorders>
            <w:shd w:val="clear" w:color="auto" w:fill="00AF50"/>
          </w:tcPr>
          <w:p w14:paraId="3BE79A39" w14:textId="77777777" w:rsidR="008A21B3" w:rsidRDefault="008A21B3">
            <w:pPr>
              <w:pStyle w:val="TableParagraph"/>
              <w:rPr>
                <w:rFonts w:ascii="Times New Roman"/>
              </w:rPr>
            </w:pPr>
          </w:p>
        </w:tc>
        <w:tc>
          <w:tcPr>
            <w:tcW w:w="1980" w:type="dxa"/>
            <w:tcBorders>
              <w:top w:val="nil"/>
              <w:bottom w:val="nil"/>
            </w:tcBorders>
            <w:shd w:val="clear" w:color="auto" w:fill="00AF50"/>
          </w:tcPr>
          <w:p w14:paraId="3F144863" w14:textId="77777777" w:rsidR="008A21B3" w:rsidRDefault="008A21B3">
            <w:pPr>
              <w:pStyle w:val="TableParagraph"/>
              <w:rPr>
                <w:rFonts w:ascii="Times New Roman"/>
              </w:rPr>
            </w:pPr>
          </w:p>
        </w:tc>
        <w:tc>
          <w:tcPr>
            <w:tcW w:w="1135" w:type="dxa"/>
            <w:tcBorders>
              <w:top w:val="nil"/>
              <w:bottom w:val="nil"/>
            </w:tcBorders>
            <w:shd w:val="clear" w:color="auto" w:fill="00AF50"/>
          </w:tcPr>
          <w:p w14:paraId="0829C2FA" w14:textId="77777777" w:rsidR="008A21B3" w:rsidRDefault="008A21B3">
            <w:pPr>
              <w:pStyle w:val="TableParagraph"/>
              <w:rPr>
                <w:rFonts w:ascii="Times New Roman"/>
              </w:rPr>
            </w:pPr>
          </w:p>
        </w:tc>
        <w:tc>
          <w:tcPr>
            <w:tcW w:w="2695" w:type="dxa"/>
            <w:tcBorders>
              <w:top w:val="nil"/>
              <w:bottom w:val="nil"/>
            </w:tcBorders>
            <w:shd w:val="clear" w:color="auto" w:fill="00AF50"/>
          </w:tcPr>
          <w:p w14:paraId="4529AF76" w14:textId="77777777" w:rsidR="008A21B3" w:rsidRDefault="008A21B3">
            <w:pPr>
              <w:pStyle w:val="TableParagraph"/>
              <w:rPr>
                <w:rFonts w:ascii="Times New Roman"/>
              </w:rPr>
            </w:pPr>
          </w:p>
        </w:tc>
        <w:tc>
          <w:tcPr>
            <w:tcW w:w="1295" w:type="dxa"/>
            <w:tcBorders>
              <w:top w:val="nil"/>
              <w:bottom w:val="nil"/>
            </w:tcBorders>
            <w:shd w:val="clear" w:color="auto" w:fill="00AF50"/>
          </w:tcPr>
          <w:p w14:paraId="6B3D1602" w14:textId="77777777" w:rsidR="008A21B3" w:rsidRDefault="00ED30DD">
            <w:pPr>
              <w:pStyle w:val="TableParagraph"/>
              <w:spacing w:before="30"/>
              <w:ind w:left="112"/>
            </w:pPr>
            <w:r>
              <w:rPr>
                <w:spacing w:val="-2"/>
              </w:rPr>
              <w:t>planned</w:t>
            </w:r>
          </w:p>
        </w:tc>
      </w:tr>
      <w:tr w:rsidR="008A21B3" w14:paraId="09D3B984" w14:textId="77777777">
        <w:trPr>
          <w:trHeight w:val="320"/>
        </w:trPr>
        <w:tc>
          <w:tcPr>
            <w:tcW w:w="1810" w:type="dxa"/>
            <w:tcBorders>
              <w:top w:val="nil"/>
              <w:bottom w:val="nil"/>
            </w:tcBorders>
            <w:shd w:val="clear" w:color="auto" w:fill="006FC0"/>
          </w:tcPr>
          <w:p w14:paraId="1E677F73" w14:textId="77777777" w:rsidR="008A21B3" w:rsidRDefault="008A21B3">
            <w:pPr>
              <w:pStyle w:val="TableParagraph"/>
              <w:rPr>
                <w:rFonts w:ascii="Times New Roman"/>
              </w:rPr>
            </w:pPr>
          </w:p>
        </w:tc>
        <w:tc>
          <w:tcPr>
            <w:tcW w:w="2696" w:type="dxa"/>
            <w:tcBorders>
              <w:top w:val="nil"/>
              <w:bottom w:val="nil"/>
            </w:tcBorders>
            <w:shd w:val="clear" w:color="auto" w:fill="00AF50"/>
          </w:tcPr>
          <w:p w14:paraId="03911E78" w14:textId="77777777" w:rsidR="008A21B3" w:rsidRDefault="008A21B3">
            <w:pPr>
              <w:pStyle w:val="TableParagraph"/>
              <w:rPr>
                <w:rFonts w:ascii="Times New Roman"/>
              </w:rPr>
            </w:pPr>
          </w:p>
        </w:tc>
        <w:tc>
          <w:tcPr>
            <w:tcW w:w="3261" w:type="dxa"/>
            <w:tcBorders>
              <w:top w:val="nil"/>
              <w:bottom w:val="nil"/>
            </w:tcBorders>
            <w:shd w:val="clear" w:color="auto" w:fill="00AF50"/>
          </w:tcPr>
          <w:p w14:paraId="714AA434" w14:textId="77777777" w:rsidR="008A21B3" w:rsidRDefault="008A21B3">
            <w:pPr>
              <w:pStyle w:val="TableParagraph"/>
              <w:rPr>
                <w:rFonts w:ascii="Times New Roman"/>
              </w:rPr>
            </w:pPr>
          </w:p>
        </w:tc>
        <w:tc>
          <w:tcPr>
            <w:tcW w:w="1980" w:type="dxa"/>
            <w:tcBorders>
              <w:top w:val="nil"/>
              <w:bottom w:val="nil"/>
            </w:tcBorders>
            <w:shd w:val="clear" w:color="auto" w:fill="00AF50"/>
          </w:tcPr>
          <w:p w14:paraId="578A4B16" w14:textId="77777777" w:rsidR="008A21B3" w:rsidRDefault="008A21B3">
            <w:pPr>
              <w:pStyle w:val="TableParagraph"/>
              <w:rPr>
                <w:rFonts w:ascii="Times New Roman"/>
              </w:rPr>
            </w:pPr>
          </w:p>
        </w:tc>
        <w:tc>
          <w:tcPr>
            <w:tcW w:w="1135" w:type="dxa"/>
            <w:tcBorders>
              <w:top w:val="nil"/>
              <w:bottom w:val="nil"/>
            </w:tcBorders>
            <w:shd w:val="clear" w:color="auto" w:fill="00AF50"/>
          </w:tcPr>
          <w:p w14:paraId="6F6F6FEB" w14:textId="77777777" w:rsidR="008A21B3" w:rsidRDefault="008A21B3">
            <w:pPr>
              <w:pStyle w:val="TableParagraph"/>
              <w:rPr>
                <w:rFonts w:ascii="Times New Roman"/>
              </w:rPr>
            </w:pPr>
          </w:p>
        </w:tc>
        <w:tc>
          <w:tcPr>
            <w:tcW w:w="2695" w:type="dxa"/>
            <w:tcBorders>
              <w:top w:val="nil"/>
              <w:bottom w:val="nil"/>
            </w:tcBorders>
            <w:shd w:val="clear" w:color="auto" w:fill="00AF50"/>
          </w:tcPr>
          <w:p w14:paraId="21257DEA" w14:textId="77777777" w:rsidR="008A21B3" w:rsidRDefault="008A21B3">
            <w:pPr>
              <w:pStyle w:val="TableParagraph"/>
              <w:rPr>
                <w:rFonts w:ascii="Times New Roman"/>
              </w:rPr>
            </w:pPr>
          </w:p>
        </w:tc>
        <w:tc>
          <w:tcPr>
            <w:tcW w:w="1295" w:type="dxa"/>
            <w:tcBorders>
              <w:top w:val="nil"/>
              <w:bottom w:val="nil"/>
            </w:tcBorders>
            <w:shd w:val="clear" w:color="auto" w:fill="00AF50"/>
          </w:tcPr>
          <w:p w14:paraId="365C3115" w14:textId="77777777" w:rsidR="008A21B3" w:rsidRDefault="00ED30DD">
            <w:pPr>
              <w:pStyle w:val="TableParagraph"/>
              <w:spacing w:before="30"/>
              <w:ind w:left="112"/>
            </w:pPr>
            <w:r>
              <w:rPr>
                <w:spacing w:val="-2"/>
              </w:rPr>
              <w:t>adaptation</w:t>
            </w:r>
          </w:p>
        </w:tc>
      </w:tr>
      <w:tr w:rsidR="008A21B3" w14:paraId="5AAC811E" w14:textId="77777777">
        <w:trPr>
          <w:trHeight w:val="320"/>
        </w:trPr>
        <w:tc>
          <w:tcPr>
            <w:tcW w:w="1810" w:type="dxa"/>
            <w:tcBorders>
              <w:top w:val="nil"/>
              <w:bottom w:val="nil"/>
            </w:tcBorders>
            <w:shd w:val="clear" w:color="auto" w:fill="006FC0"/>
          </w:tcPr>
          <w:p w14:paraId="1A80A9FD" w14:textId="77777777" w:rsidR="008A21B3" w:rsidRDefault="008A21B3">
            <w:pPr>
              <w:pStyle w:val="TableParagraph"/>
              <w:rPr>
                <w:rFonts w:ascii="Times New Roman"/>
              </w:rPr>
            </w:pPr>
          </w:p>
        </w:tc>
        <w:tc>
          <w:tcPr>
            <w:tcW w:w="2696" w:type="dxa"/>
            <w:tcBorders>
              <w:top w:val="nil"/>
              <w:bottom w:val="nil"/>
            </w:tcBorders>
            <w:shd w:val="clear" w:color="auto" w:fill="00AF50"/>
          </w:tcPr>
          <w:p w14:paraId="550608C1" w14:textId="77777777" w:rsidR="008A21B3" w:rsidRDefault="008A21B3">
            <w:pPr>
              <w:pStyle w:val="TableParagraph"/>
              <w:rPr>
                <w:rFonts w:ascii="Times New Roman"/>
              </w:rPr>
            </w:pPr>
          </w:p>
        </w:tc>
        <w:tc>
          <w:tcPr>
            <w:tcW w:w="3261" w:type="dxa"/>
            <w:tcBorders>
              <w:top w:val="nil"/>
              <w:bottom w:val="nil"/>
            </w:tcBorders>
            <w:shd w:val="clear" w:color="auto" w:fill="00AF50"/>
          </w:tcPr>
          <w:p w14:paraId="638AB6A4" w14:textId="77777777" w:rsidR="008A21B3" w:rsidRDefault="008A21B3">
            <w:pPr>
              <w:pStyle w:val="TableParagraph"/>
              <w:rPr>
                <w:rFonts w:ascii="Times New Roman"/>
              </w:rPr>
            </w:pPr>
          </w:p>
        </w:tc>
        <w:tc>
          <w:tcPr>
            <w:tcW w:w="1980" w:type="dxa"/>
            <w:tcBorders>
              <w:top w:val="nil"/>
              <w:bottom w:val="nil"/>
            </w:tcBorders>
            <w:shd w:val="clear" w:color="auto" w:fill="00AF50"/>
          </w:tcPr>
          <w:p w14:paraId="5B8DAC4F" w14:textId="77777777" w:rsidR="008A21B3" w:rsidRDefault="008A21B3">
            <w:pPr>
              <w:pStyle w:val="TableParagraph"/>
              <w:rPr>
                <w:rFonts w:ascii="Times New Roman"/>
              </w:rPr>
            </w:pPr>
          </w:p>
        </w:tc>
        <w:tc>
          <w:tcPr>
            <w:tcW w:w="1135" w:type="dxa"/>
            <w:tcBorders>
              <w:top w:val="nil"/>
              <w:bottom w:val="nil"/>
            </w:tcBorders>
            <w:shd w:val="clear" w:color="auto" w:fill="00AF50"/>
          </w:tcPr>
          <w:p w14:paraId="651840C4" w14:textId="77777777" w:rsidR="008A21B3" w:rsidRDefault="008A21B3">
            <w:pPr>
              <w:pStyle w:val="TableParagraph"/>
              <w:rPr>
                <w:rFonts w:ascii="Times New Roman"/>
              </w:rPr>
            </w:pPr>
          </w:p>
        </w:tc>
        <w:tc>
          <w:tcPr>
            <w:tcW w:w="2695" w:type="dxa"/>
            <w:tcBorders>
              <w:top w:val="nil"/>
              <w:bottom w:val="nil"/>
            </w:tcBorders>
            <w:shd w:val="clear" w:color="auto" w:fill="00AF50"/>
          </w:tcPr>
          <w:p w14:paraId="6E7998E2" w14:textId="77777777" w:rsidR="008A21B3" w:rsidRDefault="008A21B3">
            <w:pPr>
              <w:pStyle w:val="TableParagraph"/>
              <w:rPr>
                <w:rFonts w:ascii="Times New Roman"/>
              </w:rPr>
            </w:pPr>
          </w:p>
        </w:tc>
        <w:tc>
          <w:tcPr>
            <w:tcW w:w="1295" w:type="dxa"/>
            <w:tcBorders>
              <w:top w:val="nil"/>
              <w:bottom w:val="nil"/>
            </w:tcBorders>
            <w:shd w:val="clear" w:color="auto" w:fill="00AF50"/>
          </w:tcPr>
          <w:p w14:paraId="49EB15B4" w14:textId="77777777" w:rsidR="008A21B3" w:rsidRDefault="00ED30DD">
            <w:pPr>
              <w:pStyle w:val="TableParagraph"/>
              <w:spacing w:before="30"/>
              <w:ind w:left="112"/>
            </w:pPr>
            <w:r>
              <w:t>.</w:t>
            </w:r>
            <w:r>
              <w:rPr>
                <w:spacing w:val="-3"/>
              </w:rPr>
              <w:t xml:space="preserve"> </w:t>
            </w:r>
            <w:r>
              <w:t>Part</w:t>
            </w:r>
            <w:r>
              <w:rPr>
                <w:spacing w:val="-2"/>
              </w:rPr>
              <w:t xml:space="preserve"> </w:t>
            </w:r>
            <w:r>
              <w:rPr>
                <w:spacing w:val="-5"/>
              </w:rPr>
              <w:t>of</w:t>
            </w:r>
          </w:p>
        </w:tc>
      </w:tr>
      <w:tr w:rsidR="008A21B3" w14:paraId="627F0AC1" w14:textId="77777777">
        <w:trPr>
          <w:trHeight w:val="320"/>
        </w:trPr>
        <w:tc>
          <w:tcPr>
            <w:tcW w:w="1810" w:type="dxa"/>
            <w:tcBorders>
              <w:top w:val="nil"/>
              <w:bottom w:val="nil"/>
            </w:tcBorders>
            <w:shd w:val="clear" w:color="auto" w:fill="006FC0"/>
          </w:tcPr>
          <w:p w14:paraId="26E236DD" w14:textId="77777777" w:rsidR="008A21B3" w:rsidRDefault="008A21B3">
            <w:pPr>
              <w:pStyle w:val="TableParagraph"/>
              <w:rPr>
                <w:rFonts w:ascii="Times New Roman"/>
              </w:rPr>
            </w:pPr>
          </w:p>
        </w:tc>
        <w:tc>
          <w:tcPr>
            <w:tcW w:w="2696" w:type="dxa"/>
            <w:tcBorders>
              <w:top w:val="nil"/>
              <w:bottom w:val="nil"/>
            </w:tcBorders>
            <w:shd w:val="clear" w:color="auto" w:fill="00AF50"/>
          </w:tcPr>
          <w:p w14:paraId="4F5F8364" w14:textId="77777777" w:rsidR="008A21B3" w:rsidRDefault="008A21B3">
            <w:pPr>
              <w:pStyle w:val="TableParagraph"/>
              <w:rPr>
                <w:rFonts w:ascii="Times New Roman"/>
              </w:rPr>
            </w:pPr>
          </w:p>
        </w:tc>
        <w:tc>
          <w:tcPr>
            <w:tcW w:w="3261" w:type="dxa"/>
            <w:tcBorders>
              <w:top w:val="nil"/>
              <w:bottom w:val="nil"/>
            </w:tcBorders>
            <w:shd w:val="clear" w:color="auto" w:fill="00AF50"/>
          </w:tcPr>
          <w:p w14:paraId="1E407BA1" w14:textId="77777777" w:rsidR="008A21B3" w:rsidRDefault="008A21B3">
            <w:pPr>
              <w:pStyle w:val="TableParagraph"/>
              <w:rPr>
                <w:rFonts w:ascii="Times New Roman"/>
              </w:rPr>
            </w:pPr>
          </w:p>
        </w:tc>
        <w:tc>
          <w:tcPr>
            <w:tcW w:w="1980" w:type="dxa"/>
            <w:tcBorders>
              <w:top w:val="nil"/>
              <w:bottom w:val="nil"/>
            </w:tcBorders>
            <w:shd w:val="clear" w:color="auto" w:fill="00AF50"/>
          </w:tcPr>
          <w:p w14:paraId="2AD3A356" w14:textId="77777777" w:rsidR="008A21B3" w:rsidRDefault="008A21B3">
            <w:pPr>
              <w:pStyle w:val="TableParagraph"/>
              <w:rPr>
                <w:rFonts w:ascii="Times New Roman"/>
              </w:rPr>
            </w:pPr>
          </w:p>
        </w:tc>
        <w:tc>
          <w:tcPr>
            <w:tcW w:w="1135" w:type="dxa"/>
            <w:tcBorders>
              <w:top w:val="nil"/>
              <w:bottom w:val="nil"/>
            </w:tcBorders>
            <w:shd w:val="clear" w:color="auto" w:fill="00AF50"/>
          </w:tcPr>
          <w:p w14:paraId="142DD789" w14:textId="77777777" w:rsidR="008A21B3" w:rsidRDefault="008A21B3">
            <w:pPr>
              <w:pStyle w:val="TableParagraph"/>
              <w:rPr>
                <w:rFonts w:ascii="Times New Roman"/>
              </w:rPr>
            </w:pPr>
          </w:p>
        </w:tc>
        <w:tc>
          <w:tcPr>
            <w:tcW w:w="2695" w:type="dxa"/>
            <w:tcBorders>
              <w:top w:val="nil"/>
              <w:bottom w:val="nil"/>
            </w:tcBorders>
            <w:shd w:val="clear" w:color="auto" w:fill="00AF50"/>
          </w:tcPr>
          <w:p w14:paraId="3DB26C93" w14:textId="77777777" w:rsidR="008A21B3" w:rsidRDefault="008A21B3">
            <w:pPr>
              <w:pStyle w:val="TableParagraph"/>
              <w:rPr>
                <w:rFonts w:ascii="Times New Roman"/>
              </w:rPr>
            </w:pPr>
          </w:p>
        </w:tc>
        <w:tc>
          <w:tcPr>
            <w:tcW w:w="1295" w:type="dxa"/>
            <w:tcBorders>
              <w:top w:val="nil"/>
              <w:bottom w:val="nil"/>
            </w:tcBorders>
            <w:shd w:val="clear" w:color="auto" w:fill="00AF50"/>
          </w:tcPr>
          <w:p w14:paraId="00FC1A06" w14:textId="77777777" w:rsidR="008A21B3" w:rsidRDefault="00ED30DD">
            <w:pPr>
              <w:pStyle w:val="TableParagraph"/>
              <w:spacing w:before="30"/>
              <w:ind w:left="112"/>
            </w:pPr>
            <w:r>
              <w:rPr>
                <w:spacing w:val="-2"/>
              </w:rPr>
              <w:t>Middle</w:t>
            </w:r>
          </w:p>
        </w:tc>
      </w:tr>
      <w:tr w:rsidR="008A21B3" w14:paraId="623AF6A3" w14:textId="77777777">
        <w:trPr>
          <w:trHeight w:val="320"/>
        </w:trPr>
        <w:tc>
          <w:tcPr>
            <w:tcW w:w="1810" w:type="dxa"/>
            <w:tcBorders>
              <w:top w:val="nil"/>
              <w:bottom w:val="nil"/>
            </w:tcBorders>
            <w:shd w:val="clear" w:color="auto" w:fill="006FC0"/>
          </w:tcPr>
          <w:p w14:paraId="3ECC7F42" w14:textId="77777777" w:rsidR="008A21B3" w:rsidRDefault="008A21B3">
            <w:pPr>
              <w:pStyle w:val="TableParagraph"/>
              <w:rPr>
                <w:rFonts w:ascii="Times New Roman"/>
              </w:rPr>
            </w:pPr>
          </w:p>
        </w:tc>
        <w:tc>
          <w:tcPr>
            <w:tcW w:w="2696" w:type="dxa"/>
            <w:tcBorders>
              <w:top w:val="nil"/>
              <w:bottom w:val="nil"/>
            </w:tcBorders>
            <w:shd w:val="clear" w:color="auto" w:fill="00AF50"/>
          </w:tcPr>
          <w:p w14:paraId="463AD08E" w14:textId="77777777" w:rsidR="008A21B3" w:rsidRDefault="008A21B3">
            <w:pPr>
              <w:pStyle w:val="TableParagraph"/>
              <w:rPr>
                <w:rFonts w:ascii="Times New Roman"/>
              </w:rPr>
            </w:pPr>
          </w:p>
        </w:tc>
        <w:tc>
          <w:tcPr>
            <w:tcW w:w="3261" w:type="dxa"/>
            <w:tcBorders>
              <w:top w:val="nil"/>
              <w:bottom w:val="nil"/>
            </w:tcBorders>
            <w:shd w:val="clear" w:color="auto" w:fill="00AF50"/>
          </w:tcPr>
          <w:p w14:paraId="595FBFA9" w14:textId="77777777" w:rsidR="008A21B3" w:rsidRDefault="008A21B3">
            <w:pPr>
              <w:pStyle w:val="TableParagraph"/>
              <w:rPr>
                <w:rFonts w:ascii="Times New Roman"/>
              </w:rPr>
            </w:pPr>
          </w:p>
        </w:tc>
        <w:tc>
          <w:tcPr>
            <w:tcW w:w="1980" w:type="dxa"/>
            <w:tcBorders>
              <w:top w:val="nil"/>
              <w:bottom w:val="nil"/>
            </w:tcBorders>
            <w:shd w:val="clear" w:color="auto" w:fill="00AF50"/>
          </w:tcPr>
          <w:p w14:paraId="49489BB3" w14:textId="77777777" w:rsidR="008A21B3" w:rsidRDefault="008A21B3">
            <w:pPr>
              <w:pStyle w:val="TableParagraph"/>
              <w:rPr>
                <w:rFonts w:ascii="Times New Roman"/>
              </w:rPr>
            </w:pPr>
          </w:p>
        </w:tc>
        <w:tc>
          <w:tcPr>
            <w:tcW w:w="1135" w:type="dxa"/>
            <w:tcBorders>
              <w:top w:val="nil"/>
              <w:bottom w:val="nil"/>
            </w:tcBorders>
            <w:shd w:val="clear" w:color="auto" w:fill="00AF50"/>
          </w:tcPr>
          <w:p w14:paraId="0189EBB0" w14:textId="77777777" w:rsidR="008A21B3" w:rsidRDefault="008A21B3">
            <w:pPr>
              <w:pStyle w:val="TableParagraph"/>
              <w:rPr>
                <w:rFonts w:ascii="Times New Roman"/>
              </w:rPr>
            </w:pPr>
          </w:p>
        </w:tc>
        <w:tc>
          <w:tcPr>
            <w:tcW w:w="2695" w:type="dxa"/>
            <w:tcBorders>
              <w:top w:val="nil"/>
              <w:bottom w:val="nil"/>
            </w:tcBorders>
            <w:shd w:val="clear" w:color="auto" w:fill="00AF50"/>
          </w:tcPr>
          <w:p w14:paraId="23236142" w14:textId="77777777" w:rsidR="008A21B3" w:rsidRDefault="008A21B3">
            <w:pPr>
              <w:pStyle w:val="TableParagraph"/>
              <w:rPr>
                <w:rFonts w:ascii="Times New Roman"/>
              </w:rPr>
            </w:pPr>
          </w:p>
        </w:tc>
        <w:tc>
          <w:tcPr>
            <w:tcW w:w="1295" w:type="dxa"/>
            <w:tcBorders>
              <w:top w:val="nil"/>
              <w:bottom w:val="nil"/>
            </w:tcBorders>
            <w:shd w:val="clear" w:color="auto" w:fill="00AF50"/>
          </w:tcPr>
          <w:p w14:paraId="1F56DBCC" w14:textId="77777777" w:rsidR="008A21B3" w:rsidRDefault="00ED30DD">
            <w:pPr>
              <w:pStyle w:val="TableParagraph"/>
              <w:spacing w:before="30"/>
              <w:ind w:left="112"/>
            </w:pPr>
            <w:r>
              <w:rPr>
                <w:spacing w:val="-2"/>
              </w:rPr>
              <w:t>leader</w:t>
            </w:r>
          </w:p>
        </w:tc>
      </w:tr>
      <w:tr w:rsidR="008A21B3" w14:paraId="690761F3" w14:textId="77777777">
        <w:trPr>
          <w:trHeight w:val="320"/>
        </w:trPr>
        <w:tc>
          <w:tcPr>
            <w:tcW w:w="1810" w:type="dxa"/>
            <w:tcBorders>
              <w:top w:val="nil"/>
              <w:bottom w:val="nil"/>
            </w:tcBorders>
            <w:shd w:val="clear" w:color="auto" w:fill="006FC0"/>
          </w:tcPr>
          <w:p w14:paraId="0B14C564" w14:textId="77777777" w:rsidR="008A21B3" w:rsidRDefault="008A21B3">
            <w:pPr>
              <w:pStyle w:val="TableParagraph"/>
              <w:rPr>
                <w:rFonts w:ascii="Times New Roman"/>
              </w:rPr>
            </w:pPr>
          </w:p>
        </w:tc>
        <w:tc>
          <w:tcPr>
            <w:tcW w:w="2696" w:type="dxa"/>
            <w:tcBorders>
              <w:top w:val="nil"/>
              <w:bottom w:val="nil"/>
            </w:tcBorders>
            <w:shd w:val="clear" w:color="auto" w:fill="00AF50"/>
          </w:tcPr>
          <w:p w14:paraId="36E533FE" w14:textId="77777777" w:rsidR="008A21B3" w:rsidRDefault="008A21B3">
            <w:pPr>
              <w:pStyle w:val="TableParagraph"/>
              <w:rPr>
                <w:rFonts w:ascii="Times New Roman"/>
              </w:rPr>
            </w:pPr>
          </w:p>
        </w:tc>
        <w:tc>
          <w:tcPr>
            <w:tcW w:w="3261" w:type="dxa"/>
            <w:tcBorders>
              <w:top w:val="nil"/>
              <w:bottom w:val="nil"/>
            </w:tcBorders>
            <w:shd w:val="clear" w:color="auto" w:fill="00AF50"/>
          </w:tcPr>
          <w:p w14:paraId="120866A0" w14:textId="77777777" w:rsidR="008A21B3" w:rsidRDefault="008A21B3">
            <w:pPr>
              <w:pStyle w:val="TableParagraph"/>
              <w:rPr>
                <w:rFonts w:ascii="Times New Roman"/>
              </w:rPr>
            </w:pPr>
          </w:p>
        </w:tc>
        <w:tc>
          <w:tcPr>
            <w:tcW w:w="1980" w:type="dxa"/>
            <w:tcBorders>
              <w:top w:val="nil"/>
              <w:bottom w:val="nil"/>
            </w:tcBorders>
            <w:shd w:val="clear" w:color="auto" w:fill="00AF50"/>
          </w:tcPr>
          <w:p w14:paraId="6755C94F" w14:textId="77777777" w:rsidR="008A21B3" w:rsidRDefault="008A21B3">
            <w:pPr>
              <w:pStyle w:val="TableParagraph"/>
              <w:rPr>
                <w:rFonts w:ascii="Times New Roman"/>
              </w:rPr>
            </w:pPr>
          </w:p>
        </w:tc>
        <w:tc>
          <w:tcPr>
            <w:tcW w:w="1135" w:type="dxa"/>
            <w:tcBorders>
              <w:top w:val="nil"/>
              <w:bottom w:val="nil"/>
            </w:tcBorders>
            <w:shd w:val="clear" w:color="auto" w:fill="00AF50"/>
          </w:tcPr>
          <w:p w14:paraId="6118DCF3" w14:textId="77777777" w:rsidR="008A21B3" w:rsidRDefault="008A21B3">
            <w:pPr>
              <w:pStyle w:val="TableParagraph"/>
              <w:rPr>
                <w:rFonts w:ascii="Times New Roman"/>
              </w:rPr>
            </w:pPr>
          </w:p>
        </w:tc>
        <w:tc>
          <w:tcPr>
            <w:tcW w:w="2695" w:type="dxa"/>
            <w:tcBorders>
              <w:top w:val="nil"/>
              <w:bottom w:val="nil"/>
            </w:tcBorders>
            <w:shd w:val="clear" w:color="auto" w:fill="00AF50"/>
          </w:tcPr>
          <w:p w14:paraId="11E13CC8" w14:textId="77777777" w:rsidR="008A21B3" w:rsidRDefault="008A21B3">
            <w:pPr>
              <w:pStyle w:val="TableParagraph"/>
              <w:rPr>
                <w:rFonts w:ascii="Times New Roman"/>
              </w:rPr>
            </w:pPr>
          </w:p>
        </w:tc>
        <w:tc>
          <w:tcPr>
            <w:tcW w:w="1295" w:type="dxa"/>
            <w:tcBorders>
              <w:top w:val="nil"/>
              <w:bottom w:val="nil"/>
            </w:tcBorders>
            <w:shd w:val="clear" w:color="auto" w:fill="00AF50"/>
          </w:tcPr>
          <w:p w14:paraId="08E58AB8" w14:textId="77777777" w:rsidR="008A21B3" w:rsidRDefault="00ED30DD">
            <w:pPr>
              <w:pStyle w:val="TableParagraph"/>
              <w:spacing w:before="30"/>
              <w:ind w:left="112"/>
            </w:pPr>
            <w:r>
              <w:rPr>
                <w:spacing w:val="-2"/>
              </w:rPr>
              <w:t>action</w:t>
            </w:r>
          </w:p>
        </w:tc>
      </w:tr>
      <w:tr w:rsidR="008A21B3" w14:paraId="5762432E" w14:textId="77777777">
        <w:trPr>
          <w:trHeight w:val="421"/>
        </w:trPr>
        <w:tc>
          <w:tcPr>
            <w:tcW w:w="1810" w:type="dxa"/>
            <w:tcBorders>
              <w:top w:val="nil"/>
            </w:tcBorders>
            <w:shd w:val="clear" w:color="auto" w:fill="006FC0"/>
          </w:tcPr>
          <w:p w14:paraId="5B458E74" w14:textId="77777777" w:rsidR="008A21B3" w:rsidRDefault="008A21B3">
            <w:pPr>
              <w:pStyle w:val="TableParagraph"/>
              <w:rPr>
                <w:rFonts w:ascii="Times New Roman"/>
              </w:rPr>
            </w:pPr>
          </w:p>
        </w:tc>
        <w:tc>
          <w:tcPr>
            <w:tcW w:w="2696" w:type="dxa"/>
            <w:tcBorders>
              <w:top w:val="nil"/>
            </w:tcBorders>
            <w:shd w:val="clear" w:color="auto" w:fill="00AF50"/>
          </w:tcPr>
          <w:p w14:paraId="1676D68E" w14:textId="77777777" w:rsidR="008A21B3" w:rsidRDefault="008A21B3">
            <w:pPr>
              <w:pStyle w:val="TableParagraph"/>
              <w:rPr>
                <w:rFonts w:ascii="Times New Roman"/>
              </w:rPr>
            </w:pPr>
          </w:p>
        </w:tc>
        <w:tc>
          <w:tcPr>
            <w:tcW w:w="3261" w:type="dxa"/>
            <w:tcBorders>
              <w:top w:val="nil"/>
            </w:tcBorders>
            <w:shd w:val="clear" w:color="auto" w:fill="00AF50"/>
          </w:tcPr>
          <w:p w14:paraId="6811B3F7" w14:textId="77777777" w:rsidR="008A21B3" w:rsidRDefault="008A21B3">
            <w:pPr>
              <w:pStyle w:val="TableParagraph"/>
              <w:rPr>
                <w:rFonts w:ascii="Times New Roman"/>
              </w:rPr>
            </w:pPr>
          </w:p>
        </w:tc>
        <w:tc>
          <w:tcPr>
            <w:tcW w:w="1980" w:type="dxa"/>
            <w:tcBorders>
              <w:top w:val="nil"/>
            </w:tcBorders>
            <w:shd w:val="clear" w:color="auto" w:fill="00AF50"/>
          </w:tcPr>
          <w:p w14:paraId="0A31F548" w14:textId="77777777" w:rsidR="008A21B3" w:rsidRDefault="008A21B3">
            <w:pPr>
              <w:pStyle w:val="TableParagraph"/>
              <w:rPr>
                <w:rFonts w:ascii="Times New Roman"/>
              </w:rPr>
            </w:pPr>
          </w:p>
        </w:tc>
        <w:tc>
          <w:tcPr>
            <w:tcW w:w="1135" w:type="dxa"/>
            <w:tcBorders>
              <w:top w:val="nil"/>
            </w:tcBorders>
            <w:shd w:val="clear" w:color="auto" w:fill="00AF50"/>
          </w:tcPr>
          <w:p w14:paraId="399B89DF" w14:textId="77777777" w:rsidR="008A21B3" w:rsidRDefault="008A21B3">
            <w:pPr>
              <w:pStyle w:val="TableParagraph"/>
              <w:rPr>
                <w:rFonts w:ascii="Times New Roman"/>
              </w:rPr>
            </w:pPr>
          </w:p>
        </w:tc>
        <w:tc>
          <w:tcPr>
            <w:tcW w:w="2695" w:type="dxa"/>
            <w:tcBorders>
              <w:top w:val="nil"/>
            </w:tcBorders>
            <w:shd w:val="clear" w:color="auto" w:fill="00AF50"/>
          </w:tcPr>
          <w:p w14:paraId="1F050B20" w14:textId="77777777" w:rsidR="008A21B3" w:rsidRDefault="008A21B3">
            <w:pPr>
              <w:pStyle w:val="TableParagraph"/>
              <w:rPr>
                <w:rFonts w:ascii="Times New Roman"/>
              </w:rPr>
            </w:pPr>
          </w:p>
        </w:tc>
        <w:tc>
          <w:tcPr>
            <w:tcW w:w="1295" w:type="dxa"/>
            <w:tcBorders>
              <w:top w:val="nil"/>
            </w:tcBorders>
            <w:shd w:val="clear" w:color="auto" w:fill="00AF50"/>
          </w:tcPr>
          <w:p w14:paraId="1F889FAC" w14:textId="77777777" w:rsidR="008A21B3" w:rsidRDefault="00ED30DD">
            <w:pPr>
              <w:pStyle w:val="TableParagraph"/>
              <w:spacing w:before="30"/>
              <w:ind w:left="112"/>
            </w:pPr>
            <w:r>
              <w:rPr>
                <w:spacing w:val="-2"/>
              </w:rPr>
              <w:t>plans</w:t>
            </w:r>
          </w:p>
        </w:tc>
      </w:tr>
    </w:tbl>
    <w:p w14:paraId="6FB8104D" w14:textId="77777777" w:rsidR="008A21B3" w:rsidRDefault="008A21B3">
      <w:pPr>
        <w:sectPr w:rsidR="008A21B3" w:rsidSect="00ED30DD">
          <w:pgSz w:w="16840" w:h="11910" w:orient="landscape"/>
          <w:pgMar w:top="1340" w:right="740" w:bottom="280" w:left="42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03565CF4" w14:textId="77777777" w:rsidR="008A21B3" w:rsidRDefault="008A21B3">
      <w:pPr>
        <w:pStyle w:val="BodyText"/>
        <w:spacing w:before="3"/>
        <w:ind w:left="0"/>
        <w:rPr>
          <w:b/>
          <w:sz w:val="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0"/>
        <w:gridCol w:w="2696"/>
        <w:gridCol w:w="3261"/>
        <w:gridCol w:w="1980"/>
        <w:gridCol w:w="1135"/>
        <w:gridCol w:w="2695"/>
        <w:gridCol w:w="1295"/>
      </w:tblGrid>
      <w:tr w:rsidR="008A21B3" w14:paraId="360F1633" w14:textId="77777777">
        <w:trPr>
          <w:trHeight w:val="3521"/>
        </w:trPr>
        <w:tc>
          <w:tcPr>
            <w:tcW w:w="1810" w:type="dxa"/>
            <w:vMerge w:val="restart"/>
            <w:shd w:val="clear" w:color="auto" w:fill="006FC0"/>
          </w:tcPr>
          <w:p w14:paraId="23389D3D" w14:textId="77777777" w:rsidR="008A21B3" w:rsidRDefault="008A21B3">
            <w:pPr>
              <w:pStyle w:val="TableParagraph"/>
              <w:rPr>
                <w:rFonts w:ascii="Times New Roman"/>
              </w:rPr>
            </w:pPr>
          </w:p>
        </w:tc>
        <w:tc>
          <w:tcPr>
            <w:tcW w:w="2696" w:type="dxa"/>
            <w:shd w:val="clear" w:color="auto" w:fill="00AF50"/>
          </w:tcPr>
          <w:p w14:paraId="4DF4E129" w14:textId="77777777" w:rsidR="008A21B3" w:rsidRDefault="008A21B3">
            <w:pPr>
              <w:pStyle w:val="TableParagraph"/>
              <w:rPr>
                <w:b/>
              </w:rPr>
            </w:pPr>
          </w:p>
          <w:p w14:paraId="466EBDFB" w14:textId="77777777" w:rsidR="008A21B3" w:rsidRDefault="008A21B3">
            <w:pPr>
              <w:pStyle w:val="TableParagraph"/>
              <w:rPr>
                <w:b/>
              </w:rPr>
            </w:pPr>
          </w:p>
          <w:p w14:paraId="217B2917" w14:textId="77777777" w:rsidR="008A21B3" w:rsidRDefault="008A21B3">
            <w:pPr>
              <w:pStyle w:val="TableParagraph"/>
              <w:spacing w:before="250"/>
              <w:rPr>
                <w:b/>
              </w:rPr>
            </w:pPr>
          </w:p>
          <w:p w14:paraId="0CE42835" w14:textId="77777777" w:rsidR="008A21B3" w:rsidRDefault="00ED30DD">
            <w:pPr>
              <w:pStyle w:val="TableParagraph"/>
              <w:spacing w:line="304" w:lineRule="auto"/>
              <w:ind w:left="105" w:right="69"/>
            </w:pPr>
            <w:r>
              <w:t>Improve provision for children with specific SEMH</w:t>
            </w:r>
            <w:r>
              <w:rPr>
                <w:spacing w:val="-7"/>
              </w:rPr>
              <w:t xml:space="preserve"> </w:t>
            </w:r>
            <w:r>
              <w:t>challenges</w:t>
            </w:r>
            <w:r>
              <w:rPr>
                <w:spacing w:val="-8"/>
              </w:rPr>
              <w:t xml:space="preserve"> </w:t>
            </w:r>
            <w:r>
              <w:t>which may prevent them from accessing</w:t>
            </w:r>
            <w:r>
              <w:rPr>
                <w:spacing w:val="-16"/>
              </w:rPr>
              <w:t xml:space="preserve"> </w:t>
            </w:r>
            <w:r>
              <w:t>full</w:t>
            </w:r>
            <w:r>
              <w:rPr>
                <w:spacing w:val="-15"/>
              </w:rPr>
              <w:t xml:space="preserve"> </w:t>
            </w:r>
            <w:r>
              <w:t>curriculum</w:t>
            </w:r>
          </w:p>
        </w:tc>
        <w:tc>
          <w:tcPr>
            <w:tcW w:w="3261" w:type="dxa"/>
            <w:shd w:val="clear" w:color="auto" w:fill="00AF50"/>
          </w:tcPr>
          <w:p w14:paraId="27E72C5B" w14:textId="77777777" w:rsidR="008A21B3" w:rsidRDefault="008A21B3">
            <w:pPr>
              <w:pStyle w:val="TableParagraph"/>
              <w:rPr>
                <w:b/>
              </w:rPr>
            </w:pPr>
          </w:p>
          <w:p w14:paraId="6A9D7440" w14:textId="77777777" w:rsidR="008A21B3" w:rsidRDefault="008A21B3">
            <w:pPr>
              <w:pStyle w:val="TableParagraph"/>
              <w:rPr>
                <w:b/>
              </w:rPr>
            </w:pPr>
          </w:p>
          <w:p w14:paraId="3581A93F" w14:textId="77777777" w:rsidR="008A21B3" w:rsidRDefault="008A21B3">
            <w:pPr>
              <w:pStyle w:val="TableParagraph"/>
              <w:spacing w:before="90"/>
              <w:rPr>
                <w:b/>
              </w:rPr>
            </w:pPr>
          </w:p>
          <w:p w14:paraId="4A46A23D" w14:textId="7BE5C030" w:rsidR="008A21B3" w:rsidRDefault="00ED30DD">
            <w:pPr>
              <w:pStyle w:val="TableParagraph"/>
              <w:spacing w:line="304" w:lineRule="auto"/>
              <w:ind w:left="105" w:right="132"/>
            </w:pPr>
            <w:r>
              <w:t>Extend</w:t>
            </w:r>
            <w:r>
              <w:rPr>
                <w:spacing w:val="-16"/>
              </w:rPr>
              <w:t xml:space="preserve"> </w:t>
            </w:r>
            <w:r>
              <w:t>structured</w:t>
            </w:r>
            <w:r>
              <w:rPr>
                <w:spacing w:val="-15"/>
              </w:rPr>
              <w:t xml:space="preserve"> </w:t>
            </w:r>
            <w:r>
              <w:t>programme of Positive Play and Nurture</w:t>
            </w:r>
            <w:r>
              <w:rPr>
                <w:spacing w:val="-5"/>
              </w:rPr>
              <w:t xml:space="preserve"> </w:t>
            </w:r>
            <w:r>
              <w:t>and</w:t>
            </w:r>
            <w:r>
              <w:rPr>
                <w:spacing w:val="-1"/>
              </w:rPr>
              <w:t xml:space="preserve"> </w:t>
            </w:r>
            <w:r>
              <w:t>ensure</w:t>
            </w:r>
            <w:r>
              <w:rPr>
                <w:spacing w:val="-1"/>
              </w:rPr>
              <w:t xml:space="preserve"> </w:t>
            </w:r>
            <w:r>
              <w:t>OAP</w:t>
            </w:r>
            <w:r>
              <w:rPr>
                <w:spacing w:val="-5"/>
              </w:rPr>
              <w:t xml:space="preserve"> </w:t>
            </w:r>
            <w:r>
              <w:t>is</w:t>
            </w:r>
            <w:r>
              <w:rPr>
                <w:spacing w:val="-4"/>
              </w:rPr>
              <w:t xml:space="preserve"> </w:t>
            </w:r>
            <w:r>
              <w:t>of the highest quality such that daily practice in all classes meets needs</w:t>
            </w:r>
          </w:p>
        </w:tc>
        <w:tc>
          <w:tcPr>
            <w:tcW w:w="1980" w:type="dxa"/>
            <w:shd w:val="clear" w:color="auto" w:fill="00AF50"/>
          </w:tcPr>
          <w:p w14:paraId="12CADB86" w14:textId="77777777" w:rsidR="008A21B3" w:rsidRDefault="008A21B3">
            <w:pPr>
              <w:pStyle w:val="TableParagraph"/>
              <w:rPr>
                <w:b/>
              </w:rPr>
            </w:pPr>
          </w:p>
          <w:p w14:paraId="0B546399" w14:textId="77777777" w:rsidR="008A21B3" w:rsidRDefault="008A21B3">
            <w:pPr>
              <w:pStyle w:val="TableParagraph"/>
              <w:rPr>
                <w:b/>
              </w:rPr>
            </w:pPr>
          </w:p>
          <w:p w14:paraId="3F7D95BC" w14:textId="77777777" w:rsidR="008A21B3" w:rsidRDefault="008A21B3">
            <w:pPr>
              <w:pStyle w:val="TableParagraph"/>
              <w:rPr>
                <w:b/>
              </w:rPr>
            </w:pPr>
          </w:p>
          <w:p w14:paraId="4FE62D21" w14:textId="77777777" w:rsidR="008A21B3" w:rsidRDefault="008A21B3">
            <w:pPr>
              <w:pStyle w:val="TableParagraph"/>
              <w:spacing w:before="17"/>
              <w:rPr>
                <w:b/>
              </w:rPr>
            </w:pPr>
          </w:p>
          <w:p w14:paraId="4C5E310A" w14:textId="77777777" w:rsidR="008A21B3" w:rsidRDefault="00ED30DD">
            <w:pPr>
              <w:pStyle w:val="TableParagraph"/>
              <w:spacing w:line="252" w:lineRule="auto"/>
              <w:ind w:left="105" w:right="9"/>
            </w:pPr>
            <w:r>
              <w:rPr>
                <w:spacing w:val="-2"/>
              </w:rPr>
              <w:t>Partnership SENCO</w:t>
            </w:r>
          </w:p>
          <w:p w14:paraId="548C359B" w14:textId="77777777" w:rsidR="008A21B3" w:rsidRDefault="00ED30DD">
            <w:pPr>
              <w:pStyle w:val="TableParagraph"/>
              <w:spacing w:before="214" w:line="302" w:lineRule="auto"/>
              <w:ind w:left="105" w:right="9"/>
            </w:pPr>
            <w:r>
              <w:t>Trained</w:t>
            </w:r>
            <w:r>
              <w:rPr>
                <w:spacing w:val="-16"/>
              </w:rPr>
              <w:t xml:space="preserve"> </w:t>
            </w:r>
            <w:r>
              <w:t xml:space="preserve">teaching </w:t>
            </w:r>
            <w:r>
              <w:rPr>
                <w:spacing w:val="-2"/>
              </w:rPr>
              <w:t>assistants</w:t>
            </w:r>
          </w:p>
        </w:tc>
        <w:tc>
          <w:tcPr>
            <w:tcW w:w="1135" w:type="dxa"/>
            <w:shd w:val="clear" w:color="auto" w:fill="00AF50"/>
          </w:tcPr>
          <w:p w14:paraId="21F16782" w14:textId="77777777" w:rsidR="008A21B3" w:rsidRDefault="008A21B3">
            <w:pPr>
              <w:pStyle w:val="TableParagraph"/>
              <w:rPr>
                <w:b/>
              </w:rPr>
            </w:pPr>
          </w:p>
          <w:p w14:paraId="451CA4CB" w14:textId="77777777" w:rsidR="008A21B3" w:rsidRDefault="008A21B3">
            <w:pPr>
              <w:pStyle w:val="TableParagraph"/>
              <w:rPr>
                <w:b/>
              </w:rPr>
            </w:pPr>
          </w:p>
          <w:p w14:paraId="76EACCEB" w14:textId="77777777" w:rsidR="008A21B3" w:rsidRDefault="008A21B3">
            <w:pPr>
              <w:pStyle w:val="TableParagraph"/>
              <w:spacing w:before="190"/>
              <w:rPr>
                <w:b/>
              </w:rPr>
            </w:pPr>
          </w:p>
          <w:p w14:paraId="28C45706" w14:textId="77777777" w:rsidR="008A21B3" w:rsidRDefault="00ED30DD">
            <w:pPr>
              <w:pStyle w:val="TableParagraph"/>
              <w:spacing w:line="302" w:lineRule="auto"/>
              <w:ind w:left="110" w:right="248"/>
            </w:pPr>
            <w:r>
              <w:rPr>
                <w:spacing w:val="-2"/>
              </w:rPr>
              <w:t xml:space="preserve">Autumn </w:t>
            </w:r>
            <w:r>
              <w:rPr>
                <w:spacing w:val="-4"/>
              </w:rPr>
              <w:t>2023</w:t>
            </w:r>
          </w:p>
          <w:p w14:paraId="0F4B3A34" w14:textId="77777777" w:rsidR="008A21B3" w:rsidRDefault="00ED30DD">
            <w:pPr>
              <w:pStyle w:val="TableParagraph"/>
              <w:spacing w:before="123" w:line="302" w:lineRule="auto"/>
              <w:ind w:left="110" w:firstLine="60"/>
            </w:pPr>
            <w:r>
              <w:rPr>
                <w:spacing w:val="-4"/>
              </w:rPr>
              <w:t xml:space="preserve">and </w:t>
            </w:r>
            <w:r>
              <w:rPr>
                <w:spacing w:val="-2"/>
              </w:rPr>
              <w:t xml:space="preserve">Spring </w:t>
            </w:r>
            <w:r>
              <w:rPr>
                <w:spacing w:val="-4"/>
              </w:rPr>
              <w:t>2024</w:t>
            </w:r>
          </w:p>
        </w:tc>
        <w:tc>
          <w:tcPr>
            <w:tcW w:w="2695" w:type="dxa"/>
            <w:shd w:val="clear" w:color="auto" w:fill="00AF50"/>
          </w:tcPr>
          <w:p w14:paraId="54049922" w14:textId="77777777" w:rsidR="008A21B3" w:rsidRDefault="00ED30DD">
            <w:pPr>
              <w:pStyle w:val="TableParagraph"/>
              <w:spacing w:line="252" w:lineRule="auto"/>
              <w:ind w:left="111" w:right="99"/>
            </w:pPr>
            <w:r>
              <w:rPr>
                <w:color w:val="000000"/>
                <w:highlight w:val="green"/>
              </w:rPr>
              <w:t>Teaching assistants are</w:t>
            </w:r>
            <w:r>
              <w:rPr>
                <w:color w:val="000000"/>
              </w:rPr>
              <w:t xml:space="preserve"> </w:t>
            </w:r>
            <w:r>
              <w:rPr>
                <w:color w:val="000000"/>
                <w:highlight w:val="green"/>
              </w:rPr>
              <w:t>trained to deliver high</w:t>
            </w:r>
            <w:r>
              <w:rPr>
                <w:color w:val="000000"/>
              </w:rPr>
              <w:t xml:space="preserve"> </w:t>
            </w:r>
            <w:r>
              <w:rPr>
                <w:color w:val="000000"/>
                <w:highlight w:val="green"/>
              </w:rPr>
              <w:t>quality SEMH support</w:t>
            </w:r>
            <w:r>
              <w:rPr>
                <w:color w:val="000000"/>
              </w:rPr>
              <w:t xml:space="preserve"> </w:t>
            </w:r>
            <w:r>
              <w:rPr>
                <w:color w:val="000000"/>
                <w:highlight w:val="green"/>
              </w:rPr>
              <w:t>and they work alongside</w:t>
            </w:r>
            <w:r>
              <w:rPr>
                <w:color w:val="000000"/>
              </w:rPr>
              <w:t xml:space="preserve"> </w:t>
            </w:r>
            <w:r>
              <w:rPr>
                <w:color w:val="000000"/>
                <w:highlight w:val="green"/>
              </w:rPr>
              <w:t>our</w:t>
            </w:r>
            <w:r>
              <w:rPr>
                <w:color w:val="000000"/>
                <w:spacing w:val="-9"/>
                <w:highlight w:val="green"/>
              </w:rPr>
              <w:t xml:space="preserve"> </w:t>
            </w:r>
            <w:r>
              <w:rPr>
                <w:color w:val="000000"/>
                <w:highlight w:val="green"/>
              </w:rPr>
              <w:t>SENDCO</w:t>
            </w:r>
            <w:r>
              <w:rPr>
                <w:color w:val="000000"/>
                <w:spacing w:val="-11"/>
                <w:highlight w:val="green"/>
              </w:rPr>
              <w:t xml:space="preserve"> </w:t>
            </w:r>
            <w:r>
              <w:rPr>
                <w:color w:val="000000"/>
                <w:highlight w:val="green"/>
              </w:rPr>
              <w:t>and</w:t>
            </w:r>
            <w:r>
              <w:rPr>
                <w:color w:val="000000"/>
                <w:spacing w:val="-8"/>
                <w:highlight w:val="green"/>
              </w:rPr>
              <w:t xml:space="preserve"> </w:t>
            </w:r>
            <w:r>
              <w:rPr>
                <w:color w:val="000000"/>
                <w:highlight w:val="green"/>
              </w:rPr>
              <w:t>SLT</w:t>
            </w:r>
            <w:r>
              <w:rPr>
                <w:color w:val="000000"/>
                <w:spacing w:val="-9"/>
                <w:highlight w:val="green"/>
              </w:rPr>
              <w:t xml:space="preserve"> </w:t>
            </w:r>
            <w:r>
              <w:rPr>
                <w:color w:val="000000"/>
                <w:highlight w:val="green"/>
              </w:rPr>
              <w:t>to</w:t>
            </w:r>
            <w:r>
              <w:rPr>
                <w:color w:val="000000"/>
              </w:rPr>
              <w:t xml:space="preserve"> </w:t>
            </w:r>
            <w:r>
              <w:rPr>
                <w:color w:val="000000"/>
                <w:highlight w:val="green"/>
              </w:rPr>
              <w:t>evidence the impact on</w:t>
            </w:r>
            <w:r>
              <w:rPr>
                <w:color w:val="000000"/>
              </w:rPr>
              <w:t xml:space="preserve"> </w:t>
            </w:r>
            <w:r>
              <w:rPr>
                <w:color w:val="000000"/>
                <w:highlight w:val="green"/>
              </w:rPr>
              <w:t>identified children.</w:t>
            </w:r>
          </w:p>
          <w:p w14:paraId="4F7388B0" w14:textId="77777777" w:rsidR="008A21B3" w:rsidRDefault="00ED30DD">
            <w:pPr>
              <w:pStyle w:val="TableParagraph"/>
              <w:spacing w:line="252" w:lineRule="auto"/>
              <w:ind w:left="111" w:right="131"/>
            </w:pPr>
            <w:r>
              <w:rPr>
                <w:color w:val="000000"/>
                <w:highlight w:val="green"/>
              </w:rPr>
              <w:t>Children in all classes</w:t>
            </w:r>
            <w:r>
              <w:rPr>
                <w:color w:val="000000"/>
              </w:rPr>
              <w:t xml:space="preserve"> </w:t>
            </w:r>
            <w:r>
              <w:rPr>
                <w:color w:val="000000"/>
                <w:highlight w:val="green"/>
              </w:rPr>
              <w:t>have</w:t>
            </w:r>
            <w:r>
              <w:rPr>
                <w:color w:val="000000"/>
                <w:spacing w:val="-13"/>
                <w:highlight w:val="green"/>
              </w:rPr>
              <w:t xml:space="preserve"> </w:t>
            </w:r>
            <w:r>
              <w:rPr>
                <w:color w:val="000000"/>
                <w:highlight w:val="green"/>
              </w:rPr>
              <w:t>provision</w:t>
            </w:r>
            <w:r>
              <w:rPr>
                <w:color w:val="000000"/>
                <w:spacing w:val="-13"/>
                <w:highlight w:val="green"/>
              </w:rPr>
              <w:t xml:space="preserve"> </w:t>
            </w:r>
            <w:r>
              <w:rPr>
                <w:color w:val="000000"/>
                <w:highlight w:val="green"/>
              </w:rPr>
              <w:t>to</w:t>
            </w:r>
            <w:r>
              <w:rPr>
                <w:color w:val="000000"/>
                <w:spacing w:val="-13"/>
                <w:highlight w:val="green"/>
              </w:rPr>
              <w:t xml:space="preserve"> </w:t>
            </w:r>
            <w:r>
              <w:rPr>
                <w:color w:val="000000"/>
                <w:highlight w:val="green"/>
              </w:rPr>
              <w:t>support</w:t>
            </w:r>
            <w:r>
              <w:rPr>
                <w:color w:val="000000"/>
              </w:rPr>
              <w:t xml:space="preserve"> </w:t>
            </w:r>
            <w:r>
              <w:rPr>
                <w:color w:val="000000"/>
                <w:highlight w:val="green"/>
              </w:rPr>
              <w:t>needs throughout the</w:t>
            </w:r>
            <w:r>
              <w:rPr>
                <w:color w:val="000000"/>
                <w:spacing w:val="40"/>
              </w:rPr>
              <w:t xml:space="preserve"> </w:t>
            </w:r>
            <w:r>
              <w:rPr>
                <w:color w:val="000000"/>
                <w:spacing w:val="-4"/>
                <w:highlight w:val="green"/>
              </w:rPr>
              <w:t>day</w:t>
            </w:r>
          </w:p>
          <w:p w14:paraId="1E4FB1E3" w14:textId="77777777" w:rsidR="008A21B3" w:rsidRDefault="00ED30DD">
            <w:pPr>
              <w:pStyle w:val="TableParagraph"/>
              <w:spacing w:before="208"/>
              <w:ind w:left="111"/>
            </w:pPr>
            <w:r>
              <w:rPr>
                <w:spacing w:val="-10"/>
              </w:rPr>
              <w:t>.</w:t>
            </w:r>
          </w:p>
        </w:tc>
        <w:tc>
          <w:tcPr>
            <w:tcW w:w="1295" w:type="dxa"/>
            <w:shd w:val="clear" w:color="auto" w:fill="00AF50"/>
          </w:tcPr>
          <w:p w14:paraId="72682528" w14:textId="77777777" w:rsidR="008A21B3" w:rsidRDefault="008A21B3">
            <w:pPr>
              <w:pStyle w:val="TableParagraph"/>
              <w:rPr>
                <w:b/>
              </w:rPr>
            </w:pPr>
          </w:p>
          <w:p w14:paraId="20666B9D" w14:textId="77777777" w:rsidR="008A21B3" w:rsidRDefault="008A21B3">
            <w:pPr>
              <w:pStyle w:val="TableParagraph"/>
              <w:rPr>
                <w:b/>
              </w:rPr>
            </w:pPr>
          </w:p>
          <w:p w14:paraId="143B3816" w14:textId="77777777" w:rsidR="008A21B3" w:rsidRDefault="008A21B3">
            <w:pPr>
              <w:pStyle w:val="TableParagraph"/>
              <w:rPr>
                <w:b/>
              </w:rPr>
            </w:pPr>
          </w:p>
          <w:p w14:paraId="3EE3537F" w14:textId="77777777" w:rsidR="008A21B3" w:rsidRDefault="008A21B3">
            <w:pPr>
              <w:pStyle w:val="TableParagraph"/>
              <w:rPr>
                <w:b/>
              </w:rPr>
            </w:pPr>
          </w:p>
          <w:p w14:paraId="32070F1F" w14:textId="77777777" w:rsidR="008A21B3" w:rsidRDefault="008A21B3">
            <w:pPr>
              <w:pStyle w:val="TableParagraph"/>
              <w:spacing w:before="224"/>
              <w:rPr>
                <w:b/>
              </w:rPr>
            </w:pPr>
          </w:p>
          <w:p w14:paraId="53DBE5E3" w14:textId="77777777" w:rsidR="008A21B3" w:rsidRDefault="00ED30DD">
            <w:pPr>
              <w:pStyle w:val="TableParagraph"/>
              <w:spacing w:line="302" w:lineRule="auto"/>
              <w:ind w:left="112" w:right="333"/>
            </w:pPr>
            <w:r>
              <w:rPr>
                <w:spacing w:val="-2"/>
              </w:rPr>
              <w:t xml:space="preserve">Summer </w:t>
            </w:r>
            <w:r>
              <w:rPr>
                <w:spacing w:val="-4"/>
              </w:rPr>
              <w:t>2024</w:t>
            </w:r>
          </w:p>
        </w:tc>
      </w:tr>
      <w:tr w:rsidR="008A21B3" w14:paraId="2C9AE45C" w14:textId="77777777">
        <w:trPr>
          <w:trHeight w:val="3881"/>
        </w:trPr>
        <w:tc>
          <w:tcPr>
            <w:tcW w:w="1810" w:type="dxa"/>
            <w:vMerge/>
            <w:tcBorders>
              <w:top w:val="nil"/>
            </w:tcBorders>
            <w:shd w:val="clear" w:color="auto" w:fill="006FC0"/>
          </w:tcPr>
          <w:p w14:paraId="7BD3691B" w14:textId="77777777" w:rsidR="008A21B3" w:rsidRDefault="008A21B3">
            <w:pPr>
              <w:rPr>
                <w:sz w:val="2"/>
                <w:szCs w:val="2"/>
              </w:rPr>
            </w:pPr>
          </w:p>
        </w:tc>
        <w:tc>
          <w:tcPr>
            <w:tcW w:w="2696" w:type="dxa"/>
            <w:shd w:val="clear" w:color="auto" w:fill="FFFF00"/>
          </w:tcPr>
          <w:p w14:paraId="7874350E" w14:textId="77777777" w:rsidR="008A21B3" w:rsidRDefault="008A21B3">
            <w:pPr>
              <w:pStyle w:val="TableParagraph"/>
              <w:rPr>
                <w:b/>
              </w:rPr>
            </w:pPr>
          </w:p>
          <w:p w14:paraId="1D244ADB" w14:textId="77777777" w:rsidR="008A21B3" w:rsidRDefault="008A21B3">
            <w:pPr>
              <w:pStyle w:val="TableParagraph"/>
              <w:rPr>
                <w:b/>
              </w:rPr>
            </w:pPr>
          </w:p>
          <w:p w14:paraId="14587546" w14:textId="77777777" w:rsidR="008A21B3" w:rsidRDefault="008A21B3">
            <w:pPr>
              <w:pStyle w:val="TableParagraph"/>
              <w:rPr>
                <w:b/>
              </w:rPr>
            </w:pPr>
          </w:p>
          <w:p w14:paraId="2097BD5F" w14:textId="77777777" w:rsidR="008A21B3" w:rsidRDefault="008A21B3">
            <w:pPr>
              <w:pStyle w:val="TableParagraph"/>
              <w:rPr>
                <w:b/>
              </w:rPr>
            </w:pPr>
          </w:p>
          <w:p w14:paraId="7848AF2A" w14:textId="77777777" w:rsidR="008A21B3" w:rsidRDefault="008A21B3">
            <w:pPr>
              <w:pStyle w:val="TableParagraph"/>
              <w:spacing w:before="84"/>
              <w:rPr>
                <w:b/>
              </w:rPr>
            </w:pPr>
          </w:p>
          <w:p w14:paraId="1774CD4E" w14:textId="77777777" w:rsidR="008A21B3" w:rsidRDefault="00ED30DD">
            <w:pPr>
              <w:pStyle w:val="TableParagraph"/>
              <w:spacing w:line="304" w:lineRule="auto"/>
              <w:ind w:left="105" w:right="69"/>
            </w:pPr>
            <w:r>
              <w:t>Staff members may not have</w:t>
            </w:r>
            <w:r>
              <w:rPr>
                <w:spacing w:val="-9"/>
              </w:rPr>
              <w:t xml:space="preserve"> </w:t>
            </w:r>
            <w:r>
              <w:t>the</w:t>
            </w:r>
            <w:r>
              <w:rPr>
                <w:spacing w:val="-7"/>
              </w:rPr>
              <w:t xml:space="preserve"> </w:t>
            </w:r>
            <w:r>
              <w:t>specific</w:t>
            </w:r>
            <w:r>
              <w:rPr>
                <w:spacing w:val="-10"/>
              </w:rPr>
              <w:t xml:space="preserve"> </w:t>
            </w:r>
            <w:r>
              <w:t>skills</w:t>
            </w:r>
            <w:r>
              <w:rPr>
                <w:spacing w:val="-11"/>
              </w:rPr>
              <w:t xml:space="preserve"> </w:t>
            </w:r>
            <w:r>
              <w:t>to support pupils with specific needs</w:t>
            </w:r>
          </w:p>
        </w:tc>
        <w:tc>
          <w:tcPr>
            <w:tcW w:w="3261" w:type="dxa"/>
            <w:shd w:val="clear" w:color="auto" w:fill="FFFF00"/>
          </w:tcPr>
          <w:p w14:paraId="76F4E44D" w14:textId="77777777" w:rsidR="008A21B3" w:rsidRDefault="008A21B3">
            <w:pPr>
              <w:pStyle w:val="TableParagraph"/>
              <w:rPr>
                <w:b/>
              </w:rPr>
            </w:pPr>
          </w:p>
          <w:p w14:paraId="2BE75C4E" w14:textId="77777777" w:rsidR="008A21B3" w:rsidRDefault="008A21B3">
            <w:pPr>
              <w:pStyle w:val="TableParagraph"/>
              <w:rPr>
                <w:b/>
              </w:rPr>
            </w:pPr>
          </w:p>
          <w:p w14:paraId="65CCD967" w14:textId="77777777" w:rsidR="008A21B3" w:rsidRDefault="008A21B3">
            <w:pPr>
              <w:pStyle w:val="TableParagraph"/>
              <w:rPr>
                <w:b/>
              </w:rPr>
            </w:pPr>
          </w:p>
          <w:p w14:paraId="7EBD1FAD" w14:textId="77777777" w:rsidR="008A21B3" w:rsidRDefault="008A21B3">
            <w:pPr>
              <w:pStyle w:val="TableParagraph"/>
              <w:rPr>
                <w:b/>
              </w:rPr>
            </w:pPr>
          </w:p>
          <w:p w14:paraId="38753931" w14:textId="77777777" w:rsidR="008A21B3" w:rsidRDefault="008A21B3">
            <w:pPr>
              <w:pStyle w:val="TableParagraph"/>
              <w:spacing w:before="244"/>
              <w:rPr>
                <w:b/>
              </w:rPr>
            </w:pPr>
          </w:p>
          <w:p w14:paraId="041FE4B2" w14:textId="77777777" w:rsidR="008A21B3" w:rsidRDefault="00ED30DD">
            <w:pPr>
              <w:pStyle w:val="TableParagraph"/>
              <w:spacing w:line="302" w:lineRule="auto"/>
              <w:ind w:left="105" w:right="132"/>
            </w:pPr>
            <w:r>
              <w:t>Training</w:t>
            </w:r>
            <w:r>
              <w:rPr>
                <w:spacing w:val="-9"/>
              </w:rPr>
              <w:t xml:space="preserve"> </w:t>
            </w:r>
            <w:r>
              <w:t>for</w:t>
            </w:r>
            <w:r>
              <w:rPr>
                <w:spacing w:val="-5"/>
              </w:rPr>
              <w:t xml:space="preserve"> </w:t>
            </w:r>
            <w:r>
              <w:t>all</w:t>
            </w:r>
            <w:r>
              <w:rPr>
                <w:spacing w:val="-7"/>
              </w:rPr>
              <w:t xml:space="preserve"> </w:t>
            </w:r>
            <w:r>
              <w:t>staff</w:t>
            </w:r>
            <w:r>
              <w:rPr>
                <w:spacing w:val="-8"/>
              </w:rPr>
              <w:t xml:space="preserve"> </w:t>
            </w:r>
            <w:r>
              <w:t>on</w:t>
            </w:r>
            <w:r>
              <w:rPr>
                <w:spacing w:val="-5"/>
              </w:rPr>
              <w:t xml:space="preserve"> </w:t>
            </w:r>
            <w:r>
              <w:t>how</w:t>
            </w:r>
            <w:r>
              <w:rPr>
                <w:spacing w:val="-7"/>
              </w:rPr>
              <w:t xml:space="preserve"> </w:t>
            </w:r>
            <w:r>
              <w:t>to best support all children with additional need</w:t>
            </w:r>
          </w:p>
        </w:tc>
        <w:tc>
          <w:tcPr>
            <w:tcW w:w="1980" w:type="dxa"/>
            <w:shd w:val="clear" w:color="auto" w:fill="FFFF00"/>
          </w:tcPr>
          <w:p w14:paraId="5695369D" w14:textId="77777777" w:rsidR="008A21B3" w:rsidRDefault="008A21B3">
            <w:pPr>
              <w:pStyle w:val="TableParagraph"/>
              <w:rPr>
                <w:b/>
              </w:rPr>
            </w:pPr>
          </w:p>
          <w:p w14:paraId="355CF67C" w14:textId="77777777" w:rsidR="008A21B3" w:rsidRDefault="008A21B3">
            <w:pPr>
              <w:pStyle w:val="TableParagraph"/>
              <w:rPr>
                <w:b/>
              </w:rPr>
            </w:pPr>
          </w:p>
          <w:p w14:paraId="4A68B788" w14:textId="77777777" w:rsidR="008A21B3" w:rsidRDefault="008A21B3">
            <w:pPr>
              <w:pStyle w:val="TableParagraph"/>
              <w:rPr>
                <w:b/>
              </w:rPr>
            </w:pPr>
          </w:p>
          <w:p w14:paraId="2E55B6FF" w14:textId="77777777" w:rsidR="008A21B3" w:rsidRDefault="008A21B3">
            <w:pPr>
              <w:pStyle w:val="TableParagraph"/>
              <w:rPr>
                <w:b/>
              </w:rPr>
            </w:pPr>
          </w:p>
          <w:p w14:paraId="295A1F44" w14:textId="77777777" w:rsidR="008A21B3" w:rsidRDefault="008A21B3">
            <w:pPr>
              <w:pStyle w:val="TableParagraph"/>
              <w:rPr>
                <w:b/>
              </w:rPr>
            </w:pPr>
          </w:p>
          <w:p w14:paraId="016E4A40" w14:textId="77777777" w:rsidR="008A21B3" w:rsidRDefault="008A21B3">
            <w:pPr>
              <w:pStyle w:val="TableParagraph"/>
              <w:rPr>
                <w:b/>
              </w:rPr>
            </w:pPr>
          </w:p>
          <w:p w14:paraId="7F2324DB" w14:textId="77777777" w:rsidR="008A21B3" w:rsidRDefault="008A21B3">
            <w:pPr>
              <w:pStyle w:val="TableParagraph"/>
              <w:spacing w:before="58"/>
              <w:rPr>
                <w:b/>
              </w:rPr>
            </w:pPr>
          </w:p>
          <w:p w14:paraId="0249DAD4" w14:textId="77777777" w:rsidR="008A21B3" w:rsidRDefault="00ED30DD">
            <w:pPr>
              <w:pStyle w:val="TableParagraph"/>
              <w:ind w:left="105"/>
            </w:pPr>
            <w:r>
              <w:rPr>
                <w:spacing w:val="-2"/>
              </w:rPr>
              <w:t>SENCO</w:t>
            </w:r>
          </w:p>
        </w:tc>
        <w:tc>
          <w:tcPr>
            <w:tcW w:w="1135" w:type="dxa"/>
            <w:shd w:val="clear" w:color="auto" w:fill="FFFF00"/>
          </w:tcPr>
          <w:p w14:paraId="665C9A01" w14:textId="77777777" w:rsidR="008A21B3" w:rsidRDefault="008A21B3">
            <w:pPr>
              <w:pStyle w:val="TableParagraph"/>
              <w:rPr>
                <w:b/>
              </w:rPr>
            </w:pPr>
          </w:p>
          <w:p w14:paraId="098D11E7" w14:textId="77777777" w:rsidR="008A21B3" w:rsidRDefault="008A21B3">
            <w:pPr>
              <w:pStyle w:val="TableParagraph"/>
              <w:rPr>
                <w:b/>
              </w:rPr>
            </w:pPr>
          </w:p>
          <w:p w14:paraId="03F486DD" w14:textId="77777777" w:rsidR="008A21B3" w:rsidRDefault="008A21B3">
            <w:pPr>
              <w:pStyle w:val="TableParagraph"/>
              <w:rPr>
                <w:b/>
              </w:rPr>
            </w:pPr>
          </w:p>
          <w:p w14:paraId="56E68BC0" w14:textId="77777777" w:rsidR="008A21B3" w:rsidRDefault="008A21B3">
            <w:pPr>
              <w:pStyle w:val="TableParagraph"/>
              <w:rPr>
                <w:b/>
              </w:rPr>
            </w:pPr>
          </w:p>
          <w:p w14:paraId="658C18D1" w14:textId="77777777" w:rsidR="008A21B3" w:rsidRDefault="008A21B3">
            <w:pPr>
              <w:pStyle w:val="TableParagraph"/>
              <w:rPr>
                <w:b/>
              </w:rPr>
            </w:pPr>
          </w:p>
          <w:p w14:paraId="4AA1027C" w14:textId="77777777" w:rsidR="008A21B3" w:rsidRDefault="008A21B3">
            <w:pPr>
              <w:pStyle w:val="TableParagraph"/>
              <w:spacing w:before="151"/>
              <w:rPr>
                <w:b/>
              </w:rPr>
            </w:pPr>
          </w:p>
          <w:p w14:paraId="1DE932DB" w14:textId="77777777" w:rsidR="008A21B3" w:rsidRDefault="00ED30DD">
            <w:pPr>
              <w:pStyle w:val="TableParagraph"/>
              <w:spacing w:line="302" w:lineRule="auto"/>
              <w:ind w:left="110"/>
            </w:pPr>
            <w:r>
              <w:rPr>
                <w:spacing w:val="-2"/>
              </w:rPr>
              <w:t>Weekly training</w:t>
            </w:r>
          </w:p>
        </w:tc>
        <w:tc>
          <w:tcPr>
            <w:tcW w:w="2695" w:type="dxa"/>
            <w:shd w:val="clear" w:color="auto" w:fill="FFFF00"/>
          </w:tcPr>
          <w:p w14:paraId="1650ACF0" w14:textId="77777777" w:rsidR="008A21B3" w:rsidRDefault="008A21B3">
            <w:pPr>
              <w:pStyle w:val="TableParagraph"/>
              <w:rPr>
                <w:b/>
              </w:rPr>
            </w:pPr>
          </w:p>
          <w:p w14:paraId="30074190" w14:textId="77777777" w:rsidR="008A21B3" w:rsidRDefault="008A21B3">
            <w:pPr>
              <w:pStyle w:val="TableParagraph"/>
              <w:rPr>
                <w:b/>
              </w:rPr>
            </w:pPr>
          </w:p>
          <w:p w14:paraId="216B0B01" w14:textId="77777777" w:rsidR="008A21B3" w:rsidRDefault="008A21B3">
            <w:pPr>
              <w:pStyle w:val="TableParagraph"/>
              <w:rPr>
                <w:b/>
              </w:rPr>
            </w:pPr>
          </w:p>
          <w:p w14:paraId="2291E91A" w14:textId="77777777" w:rsidR="008A21B3" w:rsidRDefault="008A21B3">
            <w:pPr>
              <w:pStyle w:val="TableParagraph"/>
              <w:rPr>
                <w:b/>
              </w:rPr>
            </w:pPr>
          </w:p>
          <w:p w14:paraId="52A845B6" w14:textId="77777777" w:rsidR="008A21B3" w:rsidRDefault="008A21B3">
            <w:pPr>
              <w:pStyle w:val="TableParagraph"/>
              <w:spacing w:before="244"/>
              <w:rPr>
                <w:b/>
              </w:rPr>
            </w:pPr>
          </w:p>
          <w:p w14:paraId="1C874AF5" w14:textId="77777777" w:rsidR="008A21B3" w:rsidRDefault="00ED30DD">
            <w:pPr>
              <w:pStyle w:val="TableParagraph"/>
              <w:spacing w:line="302" w:lineRule="auto"/>
              <w:ind w:left="111" w:right="222"/>
              <w:jc w:val="both"/>
            </w:pPr>
            <w:r>
              <w:t>Staff</w:t>
            </w:r>
            <w:r>
              <w:rPr>
                <w:spacing w:val="-10"/>
              </w:rPr>
              <w:t xml:space="preserve"> </w:t>
            </w:r>
            <w:r>
              <w:t>members</w:t>
            </w:r>
            <w:r>
              <w:rPr>
                <w:spacing w:val="-9"/>
              </w:rPr>
              <w:t xml:space="preserve"> </w:t>
            </w:r>
            <w:r>
              <w:t>have</w:t>
            </w:r>
            <w:r>
              <w:rPr>
                <w:spacing w:val="-6"/>
              </w:rPr>
              <w:t xml:space="preserve"> </w:t>
            </w:r>
            <w:r>
              <w:t>the skills</w:t>
            </w:r>
            <w:r>
              <w:rPr>
                <w:spacing w:val="-13"/>
              </w:rPr>
              <w:t xml:space="preserve"> </w:t>
            </w:r>
            <w:r>
              <w:t>to</w:t>
            </w:r>
            <w:r>
              <w:rPr>
                <w:spacing w:val="-11"/>
              </w:rPr>
              <w:t xml:space="preserve"> </w:t>
            </w:r>
            <w:r>
              <w:t>support</w:t>
            </w:r>
            <w:r>
              <w:rPr>
                <w:spacing w:val="-14"/>
              </w:rPr>
              <w:t xml:space="preserve"> </w:t>
            </w:r>
            <w:r>
              <w:t>children with SEND</w:t>
            </w:r>
          </w:p>
        </w:tc>
        <w:tc>
          <w:tcPr>
            <w:tcW w:w="1295" w:type="dxa"/>
            <w:shd w:val="clear" w:color="auto" w:fill="FFFF00"/>
          </w:tcPr>
          <w:p w14:paraId="0D536BCE" w14:textId="77777777" w:rsidR="008A21B3" w:rsidRDefault="008A21B3">
            <w:pPr>
              <w:pStyle w:val="TableParagraph"/>
              <w:rPr>
                <w:b/>
              </w:rPr>
            </w:pPr>
          </w:p>
          <w:p w14:paraId="545B664C" w14:textId="77777777" w:rsidR="008A21B3" w:rsidRDefault="008A21B3">
            <w:pPr>
              <w:pStyle w:val="TableParagraph"/>
              <w:spacing w:before="103"/>
              <w:rPr>
                <w:b/>
              </w:rPr>
            </w:pPr>
          </w:p>
          <w:p w14:paraId="51704EBF" w14:textId="77777777" w:rsidR="008A21B3" w:rsidRDefault="00ED30DD">
            <w:pPr>
              <w:pStyle w:val="TableParagraph"/>
              <w:spacing w:line="304" w:lineRule="auto"/>
              <w:ind w:left="112"/>
            </w:pPr>
            <w:r>
              <w:t>This</w:t>
            </w:r>
            <w:r>
              <w:rPr>
                <w:spacing w:val="-16"/>
              </w:rPr>
              <w:t xml:space="preserve"> </w:t>
            </w:r>
            <w:r>
              <w:t>is</w:t>
            </w:r>
            <w:r>
              <w:rPr>
                <w:spacing w:val="-15"/>
              </w:rPr>
              <w:t xml:space="preserve"> </w:t>
            </w:r>
            <w:r>
              <w:t xml:space="preserve">on- </w:t>
            </w:r>
            <w:r>
              <w:rPr>
                <w:spacing w:val="-2"/>
              </w:rPr>
              <w:t xml:space="preserve">going training </w:t>
            </w:r>
            <w:r>
              <w:t xml:space="preserve">linked to </w:t>
            </w:r>
            <w:r>
              <w:rPr>
                <w:spacing w:val="-2"/>
              </w:rPr>
              <w:t>SEND,</w:t>
            </w:r>
          </w:p>
          <w:p w14:paraId="5C89C6C2" w14:textId="77777777" w:rsidR="008A21B3" w:rsidRDefault="00ED30DD">
            <w:pPr>
              <w:pStyle w:val="TableParagraph"/>
              <w:spacing w:line="304" w:lineRule="auto"/>
              <w:ind w:left="112"/>
            </w:pPr>
            <w:r>
              <w:t>SEMH</w:t>
            </w:r>
            <w:r>
              <w:rPr>
                <w:spacing w:val="-16"/>
              </w:rPr>
              <w:t xml:space="preserve"> </w:t>
            </w:r>
            <w:r>
              <w:t xml:space="preserve">and </w:t>
            </w:r>
            <w:r>
              <w:rPr>
                <w:spacing w:val="-2"/>
              </w:rPr>
              <w:t>teaching Learning behaviour needs</w:t>
            </w:r>
          </w:p>
        </w:tc>
      </w:tr>
      <w:tr w:rsidR="008A21B3" w14:paraId="2D9DD8F2" w14:textId="77777777">
        <w:trPr>
          <w:trHeight w:val="1520"/>
        </w:trPr>
        <w:tc>
          <w:tcPr>
            <w:tcW w:w="1810" w:type="dxa"/>
            <w:vMerge/>
            <w:tcBorders>
              <w:top w:val="nil"/>
            </w:tcBorders>
            <w:shd w:val="clear" w:color="auto" w:fill="006FC0"/>
          </w:tcPr>
          <w:p w14:paraId="4D3755C4" w14:textId="77777777" w:rsidR="008A21B3" w:rsidRDefault="008A21B3">
            <w:pPr>
              <w:rPr>
                <w:sz w:val="2"/>
                <w:szCs w:val="2"/>
              </w:rPr>
            </w:pPr>
          </w:p>
        </w:tc>
        <w:tc>
          <w:tcPr>
            <w:tcW w:w="2696" w:type="dxa"/>
          </w:tcPr>
          <w:p w14:paraId="5EE230D2" w14:textId="77777777" w:rsidR="008A21B3" w:rsidRDefault="00ED30DD">
            <w:pPr>
              <w:pStyle w:val="TableParagraph"/>
              <w:spacing w:before="229" w:line="302" w:lineRule="auto"/>
              <w:ind w:left="105" w:right="291"/>
              <w:jc w:val="both"/>
            </w:pPr>
            <w:r>
              <w:t>Staff may not have the specific skills to enable pupils</w:t>
            </w:r>
            <w:r>
              <w:rPr>
                <w:spacing w:val="-6"/>
              </w:rPr>
              <w:t xml:space="preserve"> </w:t>
            </w:r>
            <w:r>
              <w:t>to</w:t>
            </w:r>
            <w:r>
              <w:rPr>
                <w:spacing w:val="-1"/>
              </w:rPr>
              <w:t xml:space="preserve"> </w:t>
            </w:r>
            <w:r>
              <w:t>remember</w:t>
            </w:r>
            <w:r>
              <w:rPr>
                <w:spacing w:val="-1"/>
              </w:rPr>
              <w:t xml:space="preserve"> </w:t>
            </w:r>
            <w:r>
              <w:rPr>
                <w:spacing w:val="-5"/>
              </w:rPr>
              <w:t>key</w:t>
            </w:r>
          </w:p>
          <w:p w14:paraId="2677C25B" w14:textId="77777777" w:rsidR="008A21B3" w:rsidRDefault="00ED30DD">
            <w:pPr>
              <w:pStyle w:val="TableParagraph"/>
              <w:spacing w:before="4"/>
              <w:ind w:left="105"/>
              <w:jc w:val="both"/>
            </w:pPr>
            <w:r>
              <w:t>learning</w:t>
            </w:r>
            <w:r>
              <w:rPr>
                <w:spacing w:val="-4"/>
              </w:rPr>
              <w:t xml:space="preserve"> </w:t>
            </w:r>
            <w:r>
              <w:t>in</w:t>
            </w:r>
            <w:r>
              <w:rPr>
                <w:spacing w:val="1"/>
              </w:rPr>
              <w:t xml:space="preserve"> </w:t>
            </w:r>
            <w:r>
              <w:rPr>
                <w:spacing w:val="-2"/>
              </w:rPr>
              <w:t>specific</w:t>
            </w:r>
          </w:p>
        </w:tc>
        <w:tc>
          <w:tcPr>
            <w:tcW w:w="3261" w:type="dxa"/>
          </w:tcPr>
          <w:p w14:paraId="5B67DD45" w14:textId="77777777" w:rsidR="008A21B3" w:rsidRDefault="00ED30DD">
            <w:pPr>
              <w:pStyle w:val="TableParagraph"/>
              <w:spacing w:before="229" w:line="302" w:lineRule="auto"/>
              <w:ind w:left="105" w:right="132"/>
            </w:pPr>
            <w:r>
              <w:t>Training for staff on making cognitive</w:t>
            </w:r>
            <w:r>
              <w:rPr>
                <w:spacing w:val="-10"/>
              </w:rPr>
              <w:t xml:space="preserve"> </w:t>
            </w:r>
            <w:r>
              <w:t>links</w:t>
            </w:r>
            <w:r>
              <w:rPr>
                <w:spacing w:val="-12"/>
              </w:rPr>
              <w:t xml:space="preserve"> </w:t>
            </w:r>
            <w:r>
              <w:t>using</w:t>
            </w:r>
            <w:r>
              <w:rPr>
                <w:spacing w:val="-14"/>
              </w:rPr>
              <w:t xml:space="preserve"> </w:t>
            </w:r>
            <w:r>
              <w:t>pictures and words and forming</w:t>
            </w:r>
          </w:p>
          <w:p w14:paraId="3AA09375" w14:textId="77777777" w:rsidR="008A21B3" w:rsidRDefault="00ED30DD">
            <w:pPr>
              <w:pStyle w:val="TableParagraph"/>
              <w:spacing w:before="4"/>
              <w:ind w:left="105"/>
            </w:pPr>
            <w:r>
              <w:t>connections</w:t>
            </w:r>
            <w:r>
              <w:rPr>
                <w:spacing w:val="-3"/>
              </w:rPr>
              <w:t xml:space="preserve"> </w:t>
            </w:r>
            <w:r>
              <w:t>in</w:t>
            </w:r>
            <w:r>
              <w:rPr>
                <w:spacing w:val="-1"/>
              </w:rPr>
              <w:t xml:space="preserve"> </w:t>
            </w:r>
            <w:r>
              <w:t>the</w:t>
            </w:r>
            <w:r>
              <w:rPr>
                <w:spacing w:val="-4"/>
              </w:rPr>
              <w:t xml:space="preserve"> </w:t>
            </w:r>
            <w:r>
              <w:t xml:space="preserve">brain </w:t>
            </w:r>
            <w:r>
              <w:rPr>
                <w:spacing w:val="-4"/>
              </w:rPr>
              <w:t>that</w:t>
            </w:r>
          </w:p>
        </w:tc>
        <w:tc>
          <w:tcPr>
            <w:tcW w:w="1980" w:type="dxa"/>
          </w:tcPr>
          <w:p w14:paraId="3D45BEDA" w14:textId="77777777" w:rsidR="008A21B3" w:rsidRDefault="008A21B3">
            <w:pPr>
              <w:pStyle w:val="TableParagraph"/>
              <w:rPr>
                <w:b/>
              </w:rPr>
            </w:pPr>
          </w:p>
          <w:p w14:paraId="37B798BF" w14:textId="77777777" w:rsidR="008A21B3" w:rsidRDefault="008A21B3">
            <w:pPr>
              <w:pStyle w:val="TableParagraph"/>
              <w:spacing w:before="143"/>
              <w:rPr>
                <w:b/>
              </w:rPr>
            </w:pPr>
          </w:p>
          <w:p w14:paraId="196BB247" w14:textId="77777777" w:rsidR="008A21B3" w:rsidRDefault="00ED30DD">
            <w:pPr>
              <w:pStyle w:val="TableParagraph"/>
              <w:ind w:left="105"/>
            </w:pPr>
            <w:r>
              <w:t>SENCO</w:t>
            </w:r>
            <w:r>
              <w:rPr>
                <w:spacing w:val="-5"/>
              </w:rPr>
              <w:t xml:space="preserve"> </w:t>
            </w:r>
            <w:r>
              <w:t>and</w:t>
            </w:r>
            <w:r>
              <w:rPr>
                <w:spacing w:val="-1"/>
              </w:rPr>
              <w:t xml:space="preserve"> </w:t>
            </w:r>
            <w:r>
              <w:rPr>
                <w:spacing w:val="-5"/>
              </w:rPr>
              <w:t>SLT</w:t>
            </w:r>
          </w:p>
        </w:tc>
        <w:tc>
          <w:tcPr>
            <w:tcW w:w="1135" w:type="dxa"/>
          </w:tcPr>
          <w:p w14:paraId="53A30DEE" w14:textId="77777777" w:rsidR="008A21B3" w:rsidRDefault="008A21B3">
            <w:pPr>
              <w:pStyle w:val="TableParagraph"/>
              <w:spacing w:before="236"/>
              <w:rPr>
                <w:b/>
              </w:rPr>
            </w:pPr>
          </w:p>
          <w:p w14:paraId="315A4FE2" w14:textId="77777777" w:rsidR="008A21B3" w:rsidRDefault="00ED30DD">
            <w:pPr>
              <w:pStyle w:val="TableParagraph"/>
              <w:spacing w:line="302" w:lineRule="auto"/>
              <w:ind w:left="110" w:right="201"/>
            </w:pPr>
            <w:r>
              <w:rPr>
                <w:spacing w:val="-2"/>
              </w:rPr>
              <w:t>Planned training</w:t>
            </w:r>
          </w:p>
        </w:tc>
        <w:tc>
          <w:tcPr>
            <w:tcW w:w="2695" w:type="dxa"/>
          </w:tcPr>
          <w:p w14:paraId="70B76492" w14:textId="77777777" w:rsidR="008A21B3" w:rsidRDefault="00ED30DD">
            <w:pPr>
              <w:pStyle w:val="TableParagraph"/>
              <w:spacing w:before="169" w:line="304" w:lineRule="auto"/>
              <w:ind w:left="111" w:right="135"/>
            </w:pPr>
            <w:r>
              <w:t>Staff members will be able to adapt provision dn</w:t>
            </w:r>
            <w:r>
              <w:rPr>
                <w:spacing w:val="-12"/>
              </w:rPr>
              <w:t xml:space="preserve"> </w:t>
            </w:r>
            <w:r>
              <w:t>scaffold</w:t>
            </w:r>
            <w:r>
              <w:rPr>
                <w:spacing w:val="-12"/>
              </w:rPr>
              <w:t xml:space="preserve"> </w:t>
            </w:r>
            <w:r>
              <w:t>learning</w:t>
            </w:r>
            <w:r>
              <w:rPr>
                <w:spacing w:val="-16"/>
              </w:rPr>
              <w:t xml:space="preserve"> </w:t>
            </w:r>
            <w:r>
              <w:t xml:space="preserve">and </w:t>
            </w:r>
            <w:r>
              <w:rPr>
                <w:spacing w:val="-2"/>
              </w:rPr>
              <w:t>feedback</w:t>
            </w:r>
          </w:p>
        </w:tc>
        <w:tc>
          <w:tcPr>
            <w:tcW w:w="1295" w:type="dxa"/>
          </w:tcPr>
          <w:p w14:paraId="469A1C37" w14:textId="77777777" w:rsidR="008A21B3" w:rsidRDefault="008A21B3">
            <w:pPr>
              <w:pStyle w:val="TableParagraph"/>
              <w:spacing w:before="236"/>
              <w:rPr>
                <w:b/>
              </w:rPr>
            </w:pPr>
          </w:p>
          <w:p w14:paraId="21394878" w14:textId="77777777" w:rsidR="008A21B3" w:rsidRDefault="00ED30DD">
            <w:pPr>
              <w:pStyle w:val="TableParagraph"/>
              <w:spacing w:line="302" w:lineRule="auto"/>
              <w:ind w:left="112" w:right="333"/>
            </w:pPr>
            <w:r>
              <w:rPr>
                <w:spacing w:val="-2"/>
              </w:rPr>
              <w:t xml:space="preserve">Summer </w:t>
            </w:r>
            <w:r>
              <w:rPr>
                <w:spacing w:val="-4"/>
              </w:rPr>
              <w:t>2024</w:t>
            </w:r>
          </w:p>
        </w:tc>
      </w:tr>
    </w:tbl>
    <w:p w14:paraId="1B987BFB" w14:textId="77777777" w:rsidR="008A21B3" w:rsidRDefault="008A21B3">
      <w:pPr>
        <w:spacing w:line="302" w:lineRule="auto"/>
        <w:sectPr w:rsidR="008A21B3" w:rsidSect="00ED30DD">
          <w:pgSz w:w="16840" w:h="11910" w:orient="landscape"/>
          <w:pgMar w:top="1340" w:right="740" w:bottom="280" w:left="42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43D90B46" w14:textId="77777777" w:rsidR="008A21B3" w:rsidRDefault="008A21B3">
      <w:pPr>
        <w:pStyle w:val="BodyText"/>
        <w:spacing w:before="3"/>
        <w:ind w:left="0"/>
        <w:rPr>
          <w:b/>
          <w:sz w:val="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0"/>
        <w:gridCol w:w="2696"/>
        <w:gridCol w:w="3261"/>
        <w:gridCol w:w="1980"/>
        <w:gridCol w:w="1135"/>
        <w:gridCol w:w="2695"/>
        <w:gridCol w:w="1295"/>
      </w:tblGrid>
      <w:tr w:rsidR="008A21B3" w14:paraId="3880B244" w14:textId="77777777">
        <w:trPr>
          <w:trHeight w:val="760"/>
        </w:trPr>
        <w:tc>
          <w:tcPr>
            <w:tcW w:w="1810" w:type="dxa"/>
            <w:shd w:val="clear" w:color="auto" w:fill="006FC0"/>
          </w:tcPr>
          <w:p w14:paraId="78925405" w14:textId="77777777" w:rsidR="008A21B3" w:rsidRDefault="008A21B3">
            <w:pPr>
              <w:pStyle w:val="TableParagraph"/>
              <w:rPr>
                <w:rFonts w:ascii="Times New Roman"/>
              </w:rPr>
            </w:pPr>
          </w:p>
        </w:tc>
        <w:tc>
          <w:tcPr>
            <w:tcW w:w="2696" w:type="dxa"/>
          </w:tcPr>
          <w:p w14:paraId="20AE2A9F" w14:textId="77777777" w:rsidR="008A21B3" w:rsidRDefault="00ED30DD">
            <w:pPr>
              <w:pStyle w:val="TableParagraph"/>
              <w:spacing w:before="48" w:line="304" w:lineRule="auto"/>
              <w:ind w:left="105" w:right="69"/>
            </w:pPr>
            <w:r>
              <w:t>subjects such as: Science,</w:t>
            </w:r>
            <w:r>
              <w:rPr>
                <w:spacing w:val="-14"/>
              </w:rPr>
              <w:t xml:space="preserve"> </w:t>
            </w:r>
            <w:r>
              <w:t>History</w:t>
            </w:r>
            <w:r>
              <w:rPr>
                <w:spacing w:val="-13"/>
              </w:rPr>
              <w:t xml:space="preserve"> </w:t>
            </w:r>
            <w:r>
              <w:t>or</w:t>
            </w:r>
            <w:r>
              <w:rPr>
                <w:spacing w:val="-12"/>
              </w:rPr>
              <w:t xml:space="preserve"> </w:t>
            </w:r>
            <w:r>
              <w:t>RE.</w:t>
            </w:r>
          </w:p>
        </w:tc>
        <w:tc>
          <w:tcPr>
            <w:tcW w:w="3261" w:type="dxa"/>
          </w:tcPr>
          <w:p w14:paraId="54A5D154" w14:textId="77777777" w:rsidR="008A21B3" w:rsidRDefault="00ED30DD">
            <w:pPr>
              <w:pStyle w:val="TableParagraph"/>
              <w:spacing w:before="48" w:line="304" w:lineRule="auto"/>
              <w:ind w:left="105" w:right="132"/>
            </w:pPr>
            <w:r>
              <w:t>enable</w:t>
            </w:r>
            <w:r>
              <w:rPr>
                <w:spacing w:val="-9"/>
              </w:rPr>
              <w:t xml:space="preserve"> </w:t>
            </w:r>
            <w:r>
              <w:t>learning</w:t>
            </w:r>
            <w:r>
              <w:rPr>
                <w:spacing w:val="-13"/>
              </w:rPr>
              <w:t xml:space="preserve"> </w:t>
            </w:r>
            <w:r>
              <w:t>to</w:t>
            </w:r>
            <w:r>
              <w:rPr>
                <w:spacing w:val="-9"/>
              </w:rPr>
              <w:t xml:space="preserve"> </w:t>
            </w:r>
            <w:r>
              <w:t>transfer</w:t>
            </w:r>
            <w:r>
              <w:rPr>
                <w:spacing w:val="-10"/>
              </w:rPr>
              <w:t xml:space="preserve"> </w:t>
            </w:r>
            <w:r>
              <w:t>to the long-term memory.</w:t>
            </w:r>
          </w:p>
        </w:tc>
        <w:tc>
          <w:tcPr>
            <w:tcW w:w="1980" w:type="dxa"/>
          </w:tcPr>
          <w:p w14:paraId="785C6CDD" w14:textId="77777777" w:rsidR="008A21B3" w:rsidRDefault="008A21B3">
            <w:pPr>
              <w:pStyle w:val="TableParagraph"/>
              <w:rPr>
                <w:rFonts w:ascii="Times New Roman"/>
              </w:rPr>
            </w:pPr>
          </w:p>
        </w:tc>
        <w:tc>
          <w:tcPr>
            <w:tcW w:w="1135" w:type="dxa"/>
          </w:tcPr>
          <w:p w14:paraId="0CC942F7" w14:textId="77777777" w:rsidR="008A21B3" w:rsidRDefault="008A21B3">
            <w:pPr>
              <w:pStyle w:val="TableParagraph"/>
              <w:rPr>
                <w:rFonts w:ascii="Times New Roman"/>
              </w:rPr>
            </w:pPr>
          </w:p>
        </w:tc>
        <w:tc>
          <w:tcPr>
            <w:tcW w:w="2695" w:type="dxa"/>
          </w:tcPr>
          <w:p w14:paraId="201AA7C4" w14:textId="77777777" w:rsidR="008A21B3" w:rsidRDefault="008A21B3">
            <w:pPr>
              <w:pStyle w:val="TableParagraph"/>
              <w:rPr>
                <w:rFonts w:ascii="Times New Roman"/>
              </w:rPr>
            </w:pPr>
          </w:p>
        </w:tc>
        <w:tc>
          <w:tcPr>
            <w:tcW w:w="1295" w:type="dxa"/>
          </w:tcPr>
          <w:p w14:paraId="39A2E039" w14:textId="77777777" w:rsidR="008A21B3" w:rsidRDefault="008A21B3">
            <w:pPr>
              <w:pStyle w:val="TableParagraph"/>
              <w:rPr>
                <w:rFonts w:ascii="Times New Roman"/>
              </w:rPr>
            </w:pPr>
          </w:p>
        </w:tc>
      </w:tr>
      <w:tr w:rsidR="008A21B3" w14:paraId="0DE83349" w14:textId="77777777">
        <w:trPr>
          <w:trHeight w:val="3441"/>
        </w:trPr>
        <w:tc>
          <w:tcPr>
            <w:tcW w:w="1810" w:type="dxa"/>
            <w:shd w:val="clear" w:color="auto" w:fill="006FC0"/>
          </w:tcPr>
          <w:p w14:paraId="3C43A016" w14:textId="77777777" w:rsidR="008A21B3" w:rsidRDefault="008A21B3">
            <w:pPr>
              <w:pStyle w:val="TableParagraph"/>
              <w:rPr>
                <w:b/>
              </w:rPr>
            </w:pPr>
          </w:p>
          <w:p w14:paraId="09614D7A" w14:textId="77777777" w:rsidR="008A21B3" w:rsidRDefault="008A21B3">
            <w:pPr>
              <w:pStyle w:val="TableParagraph"/>
              <w:rPr>
                <w:b/>
              </w:rPr>
            </w:pPr>
          </w:p>
          <w:p w14:paraId="74E600DB" w14:textId="77777777" w:rsidR="008A21B3" w:rsidRDefault="008A21B3">
            <w:pPr>
              <w:pStyle w:val="TableParagraph"/>
              <w:rPr>
                <w:b/>
              </w:rPr>
            </w:pPr>
          </w:p>
          <w:p w14:paraId="36BBD2F6" w14:textId="77777777" w:rsidR="008A21B3" w:rsidRDefault="008A21B3">
            <w:pPr>
              <w:pStyle w:val="TableParagraph"/>
              <w:rPr>
                <w:b/>
              </w:rPr>
            </w:pPr>
          </w:p>
          <w:p w14:paraId="5E98F584" w14:textId="77777777" w:rsidR="008A21B3" w:rsidRDefault="008A21B3">
            <w:pPr>
              <w:pStyle w:val="TableParagraph"/>
              <w:spacing w:before="184"/>
              <w:rPr>
                <w:b/>
              </w:rPr>
            </w:pPr>
          </w:p>
          <w:p w14:paraId="2D0FB41A" w14:textId="77777777" w:rsidR="008A21B3" w:rsidRDefault="00ED30DD">
            <w:pPr>
              <w:pStyle w:val="TableParagraph"/>
              <w:spacing w:line="304" w:lineRule="auto"/>
              <w:ind w:left="205" w:right="35" w:firstLine="15"/>
              <w:rPr>
                <w:b/>
              </w:rPr>
            </w:pPr>
            <w:r>
              <w:rPr>
                <w:b/>
                <w:color w:val="FFFFFF"/>
              </w:rPr>
              <w:t>Medium</w:t>
            </w:r>
            <w:r>
              <w:rPr>
                <w:b/>
                <w:color w:val="FFFFFF"/>
                <w:spacing w:val="-12"/>
              </w:rPr>
              <w:t xml:space="preserve"> </w:t>
            </w:r>
            <w:r>
              <w:rPr>
                <w:b/>
                <w:color w:val="FFFFFF"/>
              </w:rPr>
              <w:t>term to</w:t>
            </w:r>
            <w:r>
              <w:rPr>
                <w:b/>
                <w:color w:val="FFFFFF"/>
                <w:spacing w:val="-4"/>
              </w:rPr>
              <w:t xml:space="preserve"> </w:t>
            </w:r>
            <w:r>
              <w:rPr>
                <w:b/>
                <w:color w:val="FFFFFF"/>
              </w:rPr>
              <w:t>Long</w:t>
            </w:r>
            <w:r>
              <w:rPr>
                <w:b/>
                <w:color w:val="FFFFFF"/>
                <w:spacing w:val="-10"/>
              </w:rPr>
              <w:t xml:space="preserve"> </w:t>
            </w:r>
            <w:r>
              <w:rPr>
                <w:b/>
                <w:color w:val="FFFFFF"/>
                <w:spacing w:val="-4"/>
              </w:rPr>
              <w:t>Term</w:t>
            </w:r>
          </w:p>
        </w:tc>
        <w:tc>
          <w:tcPr>
            <w:tcW w:w="2696" w:type="dxa"/>
            <w:shd w:val="clear" w:color="auto" w:fill="00AF50"/>
          </w:tcPr>
          <w:p w14:paraId="4E7D198B" w14:textId="77777777" w:rsidR="008A21B3" w:rsidRDefault="00ED30DD">
            <w:pPr>
              <w:pStyle w:val="TableParagraph"/>
              <w:spacing w:before="168" w:line="304" w:lineRule="auto"/>
              <w:ind w:left="105" w:right="69"/>
            </w:pPr>
            <w:r>
              <w:t>Need</w:t>
            </w:r>
            <w:r>
              <w:rPr>
                <w:spacing w:val="-12"/>
              </w:rPr>
              <w:t xml:space="preserve"> </w:t>
            </w:r>
            <w:r>
              <w:t>to</w:t>
            </w:r>
            <w:r>
              <w:rPr>
                <w:spacing w:val="-12"/>
              </w:rPr>
              <w:t xml:space="preserve"> </w:t>
            </w:r>
            <w:r>
              <w:t>improve</w:t>
            </w:r>
            <w:r>
              <w:rPr>
                <w:spacing w:val="-9"/>
              </w:rPr>
              <w:t xml:space="preserve"> </w:t>
            </w:r>
            <w:r>
              <w:t>tracking for those children with additional needs and set shorter more frequent targets that can be reviewed. These should not</w:t>
            </w:r>
            <w:r>
              <w:rPr>
                <w:spacing w:val="-7"/>
              </w:rPr>
              <w:t xml:space="preserve"> </w:t>
            </w:r>
            <w:r>
              <w:t>always</w:t>
            </w:r>
            <w:r>
              <w:rPr>
                <w:spacing w:val="-6"/>
              </w:rPr>
              <w:t xml:space="preserve"> </w:t>
            </w:r>
            <w:r>
              <w:t>be</w:t>
            </w:r>
            <w:r>
              <w:rPr>
                <w:spacing w:val="-3"/>
              </w:rPr>
              <w:t xml:space="preserve"> </w:t>
            </w:r>
            <w:r>
              <w:t>in</w:t>
            </w:r>
            <w:r>
              <w:rPr>
                <w:spacing w:val="-3"/>
              </w:rPr>
              <w:t xml:space="preserve"> </w:t>
            </w:r>
            <w:r>
              <w:t>line</w:t>
            </w:r>
            <w:r>
              <w:rPr>
                <w:spacing w:val="-3"/>
              </w:rPr>
              <w:t xml:space="preserve"> </w:t>
            </w:r>
            <w:r>
              <w:t>with ARE curriculum</w:t>
            </w:r>
          </w:p>
        </w:tc>
        <w:tc>
          <w:tcPr>
            <w:tcW w:w="3261" w:type="dxa"/>
            <w:shd w:val="clear" w:color="auto" w:fill="00AF50"/>
          </w:tcPr>
          <w:p w14:paraId="3049CA01" w14:textId="77777777" w:rsidR="008A21B3" w:rsidRDefault="00ED30DD">
            <w:pPr>
              <w:pStyle w:val="TableParagraph"/>
              <w:spacing w:before="168" w:line="304" w:lineRule="auto"/>
              <w:ind w:left="105" w:right="132"/>
            </w:pPr>
            <w:r>
              <w:t>Regular meetings with SENDco</w:t>
            </w:r>
            <w:r>
              <w:rPr>
                <w:spacing w:val="-8"/>
              </w:rPr>
              <w:t xml:space="preserve"> </w:t>
            </w:r>
            <w:r>
              <w:t>and</w:t>
            </w:r>
            <w:r>
              <w:rPr>
                <w:spacing w:val="-8"/>
              </w:rPr>
              <w:t xml:space="preserve"> </w:t>
            </w:r>
            <w:r>
              <w:t>parents</w:t>
            </w:r>
            <w:r>
              <w:rPr>
                <w:spacing w:val="-11"/>
              </w:rPr>
              <w:t xml:space="preserve"> </w:t>
            </w:r>
            <w:r>
              <w:t>to</w:t>
            </w:r>
            <w:r>
              <w:rPr>
                <w:spacing w:val="-8"/>
              </w:rPr>
              <w:t xml:space="preserve"> </w:t>
            </w:r>
            <w:r>
              <w:t>review progress outside of arents evening before reports are given out to look at smaller next steps and set reasonable targets that are measurable against alternative provision such as Brackenfield Assessment Tool</w:t>
            </w:r>
          </w:p>
        </w:tc>
        <w:tc>
          <w:tcPr>
            <w:tcW w:w="1980" w:type="dxa"/>
            <w:shd w:val="clear" w:color="auto" w:fill="00AF50"/>
          </w:tcPr>
          <w:p w14:paraId="19D76068" w14:textId="77777777" w:rsidR="008A21B3" w:rsidRDefault="00ED30DD">
            <w:pPr>
              <w:pStyle w:val="TableParagraph"/>
              <w:spacing w:before="168" w:line="417" w:lineRule="auto"/>
              <w:ind w:left="105" w:right="9"/>
            </w:pPr>
            <w:r>
              <w:t>Senior</w:t>
            </w:r>
            <w:r>
              <w:rPr>
                <w:spacing w:val="-16"/>
              </w:rPr>
              <w:t xml:space="preserve"> </w:t>
            </w:r>
            <w:r>
              <w:t xml:space="preserve">leader </w:t>
            </w:r>
            <w:r>
              <w:rPr>
                <w:spacing w:val="-2"/>
              </w:rPr>
              <w:t>SENDco</w:t>
            </w:r>
          </w:p>
        </w:tc>
        <w:tc>
          <w:tcPr>
            <w:tcW w:w="1135" w:type="dxa"/>
            <w:shd w:val="clear" w:color="auto" w:fill="00AF50"/>
          </w:tcPr>
          <w:p w14:paraId="769A39AA" w14:textId="77777777" w:rsidR="008A21B3" w:rsidRDefault="00ED30DD">
            <w:pPr>
              <w:pStyle w:val="TableParagraph"/>
              <w:spacing w:before="168" w:line="417" w:lineRule="auto"/>
              <w:ind w:left="110" w:right="248"/>
            </w:pPr>
            <w:r>
              <w:rPr>
                <w:spacing w:val="-2"/>
              </w:rPr>
              <w:t xml:space="preserve">Autumn </w:t>
            </w:r>
            <w:r>
              <w:rPr>
                <w:spacing w:val="-4"/>
              </w:rPr>
              <w:t>2023</w:t>
            </w:r>
          </w:p>
          <w:p w14:paraId="15A31E54" w14:textId="77777777" w:rsidR="008A21B3" w:rsidRDefault="00ED30DD">
            <w:pPr>
              <w:pStyle w:val="TableParagraph"/>
              <w:spacing w:before="1" w:line="302" w:lineRule="auto"/>
              <w:ind w:left="110" w:right="175"/>
            </w:pPr>
            <w:r>
              <w:rPr>
                <w:spacing w:val="-6"/>
              </w:rPr>
              <w:t xml:space="preserve">To </w:t>
            </w:r>
            <w:r>
              <w:rPr>
                <w:spacing w:val="-2"/>
              </w:rPr>
              <w:t xml:space="preserve">Summer </w:t>
            </w:r>
            <w:r>
              <w:rPr>
                <w:spacing w:val="-4"/>
              </w:rPr>
              <w:t>2024</w:t>
            </w:r>
          </w:p>
        </w:tc>
        <w:tc>
          <w:tcPr>
            <w:tcW w:w="2695" w:type="dxa"/>
            <w:shd w:val="clear" w:color="auto" w:fill="00AF50"/>
          </w:tcPr>
          <w:p w14:paraId="2DCF41D3" w14:textId="77777777" w:rsidR="008A21B3" w:rsidRDefault="00ED30DD">
            <w:pPr>
              <w:pStyle w:val="TableParagraph"/>
              <w:spacing w:before="168" w:line="304" w:lineRule="auto"/>
              <w:ind w:left="111" w:right="99"/>
            </w:pPr>
            <w:r>
              <w:t>Earlier identification of any</w:t>
            </w:r>
            <w:r>
              <w:rPr>
                <w:spacing w:val="-12"/>
              </w:rPr>
              <w:t xml:space="preserve"> </w:t>
            </w:r>
            <w:r>
              <w:t>additional</w:t>
            </w:r>
            <w:r>
              <w:rPr>
                <w:spacing w:val="-15"/>
              </w:rPr>
              <w:t xml:space="preserve"> </w:t>
            </w:r>
            <w:r>
              <w:t>need</w:t>
            </w:r>
            <w:r>
              <w:rPr>
                <w:spacing w:val="-10"/>
              </w:rPr>
              <w:t xml:space="preserve"> </w:t>
            </w:r>
            <w:r>
              <w:t xml:space="preserve">and </w:t>
            </w:r>
            <w:r>
              <w:rPr>
                <w:spacing w:val="-2"/>
              </w:rPr>
              <w:t>review</w:t>
            </w:r>
          </w:p>
        </w:tc>
        <w:tc>
          <w:tcPr>
            <w:tcW w:w="1295" w:type="dxa"/>
            <w:shd w:val="clear" w:color="auto" w:fill="00AF50"/>
          </w:tcPr>
          <w:p w14:paraId="031D162B" w14:textId="77777777" w:rsidR="008A21B3" w:rsidRDefault="00ED30DD">
            <w:pPr>
              <w:pStyle w:val="TableParagraph"/>
              <w:spacing w:before="168" w:line="302" w:lineRule="auto"/>
              <w:ind w:left="112" w:right="333"/>
            </w:pPr>
            <w:r>
              <w:rPr>
                <w:spacing w:val="-2"/>
              </w:rPr>
              <w:t xml:space="preserve">Summer </w:t>
            </w:r>
            <w:r>
              <w:rPr>
                <w:spacing w:val="-4"/>
              </w:rPr>
              <w:t>2024</w:t>
            </w:r>
          </w:p>
        </w:tc>
      </w:tr>
    </w:tbl>
    <w:p w14:paraId="20042BD3" w14:textId="77777777" w:rsidR="008A21B3" w:rsidRDefault="008A21B3">
      <w:pPr>
        <w:spacing w:line="302" w:lineRule="auto"/>
        <w:sectPr w:rsidR="008A21B3" w:rsidSect="00ED30DD">
          <w:pgSz w:w="16840" w:h="11910" w:orient="landscape"/>
          <w:pgMar w:top="1340" w:right="740" w:bottom="280" w:left="42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5B11FFE3" w14:textId="77777777" w:rsidR="008A21B3" w:rsidRDefault="00ED30DD">
      <w:pPr>
        <w:spacing w:before="85"/>
        <w:ind w:left="1020"/>
        <w:rPr>
          <w:b/>
          <w:sz w:val="32"/>
        </w:rPr>
      </w:pPr>
      <w:r>
        <w:rPr>
          <w:b/>
          <w:sz w:val="32"/>
        </w:rPr>
        <w:lastRenderedPageBreak/>
        <w:t>Planning</w:t>
      </w:r>
      <w:r>
        <w:rPr>
          <w:b/>
          <w:spacing w:val="-7"/>
          <w:sz w:val="32"/>
        </w:rPr>
        <w:t xml:space="preserve"> </w:t>
      </w:r>
      <w:r>
        <w:rPr>
          <w:b/>
          <w:sz w:val="32"/>
        </w:rPr>
        <w:t>duty</w:t>
      </w:r>
      <w:r>
        <w:rPr>
          <w:b/>
          <w:spacing w:val="-7"/>
          <w:sz w:val="32"/>
        </w:rPr>
        <w:t xml:space="preserve"> </w:t>
      </w:r>
      <w:r>
        <w:rPr>
          <w:b/>
          <w:sz w:val="32"/>
        </w:rPr>
        <w:t>2:</w:t>
      </w:r>
      <w:r>
        <w:rPr>
          <w:b/>
          <w:spacing w:val="-7"/>
          <w:sz w:val="32"/>
        </w:rPr>
        <w:t xml:space="preserve"> </w:t>
      </w:r>
      <w:r>
        <w:rPr>
          <w:b/>
          <w:sz w:val="32"/>
        </w:rPr>
        <w:t>Physical</w:t>
      </w:r>
      <w:r>
        <w:rPr>
          <w:b/>
          <w:spacing w:val="-5"/>
          <w:sz w:val="32"/>
        </w:rPr>
        <w:t xml:space="preserve"> </w:t>
      </w:r>
      <w:r>
        <w:rPr>
          <w:b/>
          <w:spacing w:val="-2"/>
          <w:sz w:val="32"/>
        </w:rPr>
        <w:t>environment</w:t>
      </w:r>
    </w:p>
    <w:p w14:paraId="5C92972E" w14:textId="77777777" w:rsidR="008A21B3" w:rsidRDefault="008A21B3">
      <w:pPr>
        <w:pStyle w:val="BodyText"/>
        <w:spacing w:before="103"/>
        <w:ind w:left="0"/>
        <w:rPr>
          <w:b/>
          <w:sz w:val="20"/>
        </w:rPr>
      </w:pPr>
    </w:p>
    <w:tbl>
      <w:tblPr>
        <w:tblW w:w="0" w:type="auto"/>
        <w:tblInd w:w="7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374"/>
        <w:gridCol w:w="3592"/>
        <w:gridCol w:w="1835"/>
        <w:gridCol w:w="1990"/>
        <w:gridCol w:w="1185"/>
        <w:gridCol w:w="3186"/>
        <w:gridCol w:w="1300"/>
      </w:tblGrid>
      <w:tr w:rsidR="008A21B3" w14:paraId="42631DB8" w14:textId="77777777">
        <w:trPr>
          <w:trHeight w:val="540"/>
        </w:trPr>
        <w:tc>
          <w:tcPr>
            <w:tcW w:w="1374" w:type="dxa"/>
            <w:tcBorders>
              <w:top w:val="nil"/>
              <w:left w:val="nil"/>
            </w:tcBorders>
          </w:tcPr>
          <w:p w14:paraId="7EBEB93E" w14:textId="77777777" w:rsidR="008A21B3" w:rsidRDefault="008A21B3">
            <w:pPr>
              <w:pStyle w:val="TableParagraph"/>
              <w:rPr>
                <w:rFonts w:ascii="Times New Roman"/>
              </w:rPr>
            </w:pPr>
          </w:p>
        </w:tc>
        <w:tc>
          <w:tcPr>
            <w:tcW w:w="3592" w:type="dxa"/>
            <w:tcBorders>
              <w:top w:val="nil"/>
            </w:tcBorders>
            <w:shd w:val="clear" w:color="auto" w:fill="006FC0"/>
          </w:tcPr>
          <w:p w14:paraId="75D57130" w14:textId="77777777" w:rsidR="008A21B3" w:rsidRDefault="00ED30DD">
            <w:pPr>
              <w:pStyle w:val="TableParagraph"/>
              <w:ind w:left="12" w:right="44"/>
              <w:jc w:val="center"/>
              <w:rPr>
                <w:rFonts w:ascii="Carlito"/>
                <w:b/>
              </w:rPr>
            </w:pPr>
            <w:r>
              <w:rPr>
                <w:rFonts w:ascii="Carlito"/>
                <w:b/>
                <w:color w:val="FFFFFF"/>
                <w:spacing w:val="-2"/>
              </w:rPr>
              <w:t>Issue</w:t>
            </w:r>
          </w:p>
        </w:tc>
        <w:tc>
          <w:tcPr>
            <w:tcW w:w="1835" w:type="dxa"/>
            <w:tcBorders>
              <w:top w:val="nil"/>
            </w:tcBorders>
            <w:shd w:val="clear" w:color="auto" w:fill="006FC0"/>
          </w:tcPr>
          <w:p w14:paraId="18642D69" w14:textId="77777777" w:rsidR="008A21B3" w:rsidRDefault="00ED30DD">
            <w:pPr>
              <w:pStyle w:val="TableParagraph"/>
              <w:ind w:right="26"/>
              <w:jc w:val="center"/>
              <w:rPr>
                <w:rFonts w:ascii="Carlito"/>
                <w:b/>
              </w:rPr>
            </w:pPr>
            <w:r>
              <w:rPr>
                <w:rFonts w:ascii="Carlito"/>
                <w:b/>
                <w:color w:val="FFFFFF"/>
                <w:spacing w:val="-4"/>
              </w:rPr>
              <w:t>What</w:t>
            </w:r>
          </w:p>
        </w:tc>
        <w:tc>
          <w:tcPr>
            <w:tcW w:w="1990" w:type="dxa"/>
            <w:tcBorders>
              <w:top w:val="nil"/>
            </w:tcBorders>
            <w:shd w:val="clear" w:color="auto" w:fill="006FC0"/>
          </w:tcPr>
          <w:p w14:paraId="562EC912" w14:textId="77777777" w:rsidR="008A21B3" w:rsidRDefault="00ED30DD">
            <w:pPr>
              <w:pStyle w:val="TableParagraph"/>
              <w:ind w:left="18" w:right="46"/>
              <w:jc w:val="center"/>
              <w:rPr>
                <w:rFonts w:ascii="Carlito"/>
                <w:b/>
              </w:rPr>
            </w:pPr>
            <w:r>
              <w:rPr>
                <w:rFonts w:ascii="Carlito"/>
                <w:b/>
                <w:color w:val="FFFFFF"/>
                <w:spacing w:val="-5"/>
              </w:rPr>
              <w:t>Who</w:t>
            </w:r>
          </w:p>
        </w:tc>
        <w:tc>
          <w:tcPr>
            <w:tcW w:w="1185" w:type="dxa"/>
            <w:tcBorders>
              <w:top w:val="nil"/>
            </w:tcBorders>
            <w:shd w:val="clear" w:color="auto" w:fill="006FC0"/>
          </w:tcPr>
          <w:p w14:paraId="5BE48CA8" w14:textId="77777777" w:rsidR="008A21B3" w:rsidRDefault="00ED30DD">
            <w:pPr>
              <w:pStyle w:val="TableParagraph"/>
              <w:ind w:left="293"/>
              <w:rPr>
                <w:rFonts w:ascii="Carlito"/>
                <w:b/>
              </w:rPr>
            </w:pPr>
            <w:r>
              <w:rPr>
                <w:rFonts w:ascii="Carlito"/>
                <w:b/>
                <w:color w:val="FFFFFF"/>
                <w:spacing w:val="-4"/>
              </w:rPr>
              <w:t>When</w:t>
            </w:r>
          </w:p>
        </w:tc>
        <w:tc>
          <w:tcPr>
            <w:tcW w:w="3186" w:type="dxa"/>
            <w:tcBorders>
              <w:top w:val="nil"/>
            </w:tcBorders>
            <w:shd w:val="clear" w:color="auto" w:fill="006FC0"/>
          </w:tcPr>
          <w:p w14:paraId="69F4F00E" w14:textId="77777777" w:rsidR="008A21B3" w:rsidRDefault="00ED30DD">
            <w:pPr>
              <w:pStyle w:val="TableParagraph"/>
              <w:ind w:left="30" w:right="65"/>
              <w:jc w:val="center"/>
              <w:rPr>
                <w:rFonts w:ascii="Carlito"/>
                <w:b/>
              </w:rPr>
            </w:pPr>
            <w:r>
              <w:rPr>
                <w:rFonts w:ascii="Carlito"/>
                <w:b/>
                <w:color w:val="FFFFFF"/>
                <w:spacing w:val="-2"/>
              </w:rPr>
              <w:t>Outcome</w:t>
            </w:r>
          </w:p>
        </w:tc>
        <w:tc>
          <w:tcPr>
            <w:tcW w:w="1300" w:type="dxa"/>
            <w:tcBorders>
              <w:top w:val="nil"/>
            </w:tcBorders>
            <w:shd w:val="clear" w:color="auto" w:fill="006FC0"/>
          </w:tcPr>
          <w:p w14:paraId="74AA3FEB" w14:textId="77777777" w:rsidR="008A21B3" w:rsidRDefault="00ED30DD">
            <w:pPr>
              <w:pStyle w:val="TableParagraph"/>
              <w:ind w:left="289"/>
              <w:rPr>
                <w:rFonts w:ascii="Carlito"/>
                <w:b/>
              </w:rPr>
            </w:pPr>
            <w:r>
              <w:rPr>
                <w:rFonts w:ascii="Carlito"/>
                <w:b/>
                <w:color w:val="FFFFFF"/>
                <w:spacing w:val="-2"/>
              </w:rPr>
              <w:t>Review</w:t>
            </w:r>
          </w:p>
        </w:tc>
      </w:tr>
      <w:tr w:rsidR="008A21B3" w14:paraId="3299D00A" w14:textId="77777777">
        <w:trPr>
          <w:trHeight w:val="1230"/>
        </w:trPr>
        <w:tc>
          <w:tcPr>
            <w:tcW w:w="1374" w:type="dxa"/>
            <w:shd w:val="clear" w:color="auto" w:fill="006FC0"/>
          </w:tcPr>
          <w:p w14:paraId="6F7805B7" w14:textId="77777777" w:rsidR="008A21B3" w:rsidRDefault="008A21B3">
            <w:pPr>
              <w:pStyle w:val="TableParagraph"/>
              <w:spacing w:before="228"/>
              <w:rPr>
                <w:b/>
              </w:rPr>
            </w:pPr>
          </w:p>
          <w:p w14:paraId="6A803091" w14:textId="77777777" w:rsidR="008A21B3" w:rsidRDefault="00ED30DD">
            <w:pPr>
              <w:pStyle w:val="TableParagraph"/>
              <w:ind w:left="18"/>
              <w:jc w:val="center"/>
              <w:rPr>
                <w:rFonts w:ascii="Carlito"/>
                <w:b/>
              </w:rPr>
            </w:pPr>
            <w:r>
              <w:rPr>
                <w:rFonts w:ascii="Carlito"/>
                <w:b/>
                <w:color w:val="FFFFFF"/>
              </w:rPr>
              <w:t>Short</w:t>
            </w:r>
            <w:r>
              <w:rPr>
                <w:rFonts w:ascii="Carlito"/>
                <w:b/>
                <w:color w:val="FFFFFF"/>
                <w:spacing w:val="1"/>
              </w:rPr>
              <w:t xml:space="preserve"> </w:t>
            </w:r>
            <w:r>
              <w:rPr>
                <w:rFonts w:ascii="Carlito"/>
                <w:b/>
                <w:color w:val="FFFFFF"/>
                <w:spacing w:val="-4"/>
              </w:rPr>
              <w:t>term</w:t>
            </w:r>
          </w:p>
        </w:tc>
        <w:tc>
          <w:tcPr>
            <w:tcW w:w="3592" w:type="dxa"/>
            <w:shd w:val="clear" w:color="auto" w:fill="00AF50"/>
          </w:tcPr>
          <w:p w14:paraId="52D42AE1" w14:textId="77777777" w:rsidR="008A21B3" w:rsidRDefault="00ED30DD">
            <w:pPr>
              <w:pStyle w:val="TableParagraph"/>
              <w:spacing w:line="235" w:lineRule="auto"/>
              <w:ind w:left="44" w:right="32"/>
              <w:jc w:val="center"/>
            </w:pPr>
            <w:r>
              <w:t>Interior</w:t>
            </w:r>
            <w:r>
              <w:rPr>
                <w:spacing w:val="-6"/>
              </w:rPr>
              <w:t xml:space="preserve"> </w:t>
            </w:r>
            <w:r>
              <w:t>of</w:t>
            </w:r>
            <w:r>
              <w:rPr>
                <w:spacing w:val="-9"/>
              </w:rPr>
              <w:t xml:space="preserve"> </w:t>
            </w:r>
            <w:r>
              <w:t>schools</w:t>
            </w:r>
            <w:r>
              <w:rPr>
                <w:spacing w:val="-8"/>
              </w:rPr>
              <w:t xml:space="preserve"> </w:t>
            </w:r>
            <w:r>
              <w:t>not</w:t>
            </w:r>
            <w:r>
              <w:rPr>
                <w:spacing w:val="-9"/>
              </w:rPr>
              <w:t xml:space="preserve"> </w:t>
            </w:r>
            <w:r>
              <w:t>always</w:t>
            </w:r>
            <w:r>
              <w:rPr>
                <w:spacing w:val="-4"/>
              </w:rPr>
              <w:t xml:space="preserve"> </w:t>
            </w:r>
            <w:r>
              <w:t>clear potentially restricting access and posing hazards to people with restricted mobility and/or vision.</w:t>
            </w:r>
          </w:p>
        </w:tc>
        <w:tc>
          <w:tcPr>
            <w:tcW w:w="1835" w:type="dxa"/>
            <w:shd w:val="clear" w:color="auto" w:fill="00AF50"/>
          </w:tcPr>
          <w:p w14:paraId="307DCB69" w14:textId="77777777" w:rsidR="008A21B3" w:rsidRDefault="00ED30DD">
            <w:pPr>
              <w:pStyle w:val="TableParagraph"/>
              <w:spacing w:line="235" w:lineRule="auto"/>
              <w:ind w:left="148" w:right="138" w:firstLine="110"/>
              <w:jc w:val="both"/>
            </w:pPr>
            <w:r>
              <w:t>Maintain safe access around the</w:t>
            </w:r>
            <w:r>
              <w:rPr>
                <w:spacing w:val="-5"/>
              </w:rPr>
              <w:t xml:space="preserve"> </w:t>
            </w:r>
            <w:r>
              <w:t>interior</w:t>
            </w:r>
            <w:r>
              <w:rPr>
                <w:spacing w:val="51"/>
              </w:rPr>
              <w:t xml:space="preserve"> </w:t>
            </w:r>
            <w:r>
              <w:rPr>
                <w:spacing w:val="-5"/>
              </w:rPr>
              <w:t>and</w:t>
            </w:r>
          </w:p>
          <w:p w14:paraId="64F15488" w14:textId="77777777" w:rsidR="008A21B3" w:rsidRDefault="00ED30DD">
            <w:pPr>
              <w:pStyle w:val="TableParagraph"/>
              <w:spacing w:line="246" w:lineRule="exact"/>
              <w:ind w:left="658" w:right="168" w:hanging="475"/>
              <w:jc w:val="both"/>
            </w:pPr>
            <w:r>
              <w:t>exterior</w:t>
            </w:r>
            <w:r>
              <w:rPr>
                <w:spacing w:val="-16"/>
              </w:rPr>
              <w:t xml:space="preserve"> </w:t>
            </w:r>
            <w:r>
              <w:t>of</w:t>
            </w:r>
            <w:r>
              <w:rPr>
                <w:spacing w:val="-15"/>
              </w:rPr>
              <w:t xml:space="preserve"> </w:t>
            </w:r>
            <w:r>
              <w:t xml:space="preserve">both </w:t>
            </w:r>
            <w:r>
              <w:rPr>
                <w:spacing w:val="-2"/>
              </w:rPr>
              <w:t>sites</w:t>
            </w:r>
          </w:p>
        </w:tc>
        <w:tc>
          <w:tcPr>
            <w:tcW w:w="1990" w:type="dxa"/>
            <w:shd w:val="clear" w:color="auto" w:fill="00AF50"/>
          </w:tcPr>
          <w:p w14:paraId="1944D9FF" w14:textId="77777777" w:rsidR="008A21B3" w:rsidRDefault="00ED30DD">
            <w:pPr>
              <w:pStyle w:val="TableParagraph"/>
              <w:spacing w:line="247" w:lineRule="exact"/>
              <w:ind w:left="46" w:right="28"/>
              <w:jc w:val="center"/>
            </w:pPr>
            <w:r>
              <w:t>Operations</w:t>
            </w:r>
            <w:r>
              <w:rPr>
                <w:spacing w:val="-5"/>
              </w:rPr>
              <w:t xml:space="preserve"> </w:t>
            </w:r>
            <w:r>
              <w:rPr>
                <w:spacing w:val="-2"/>
              </w:rPr>
              <w:t>Officer</w:t>
            </w:r>
          </w:p>
        </w:tc>
        <w:tc>
          <w:tcPr>
            <w:tcW w:w="1185" w:type="dxa"/>
            <w:shd w:val="clear" w:color="auto" w:fill="00AF50"/>
          </w:tcPr>
          <w:p w14:paraId="016BD765" w14:textId="77777777" w:rsidR="008A21B3" w:rsidRDefault="00ED30DD">
            <w:pPr>
              <w:pStyle w:val="TableParagraph"/>
              <w:spacing w:line="232" w:lineRule="auto"/>
              <w:ind w:left="348" w:right="195" w:hanging="140"/>
            </w:pPr>
            <w:r>
              <w:rPr>
                <w:spacing w:val="-2"/>
              </w:rPr>
              <w:t xml:space="preserve">Autumn </w:t>
            </w:r>
            <w:r>
              <w:rPr>
                <w:spacing w:val="-4"/>
              </w:rPr>
              <w:t>2023</w:t>
            </w:r>
          </w:p>
        </w:tc>
        <w:tc>
          <w:tcPr>
            <w:tcW w:w="3186" w:type="dxa"/>
            <w:shd w:val="clear" w:color="auto" w:fill="00AF50"/>
          </w:tcPr>
          <w:p w14:paraId="2132E34F" w14:textId="77777777" w:rsidR="008A21B3" w:rsidRDefault="00ED30DD">
            <w:pPr>
              <w:pStyle w:val="TableParagraph"/>
              <w:spacing w:line="235" w:lineRule="auto"/>
              <w:ind w:left="54" w:right="43" w:hanging="1"/>
              <w:jc w:val="center"/>
            </w:pPr>
            <w:r>
              <w:t>All pathways, corridors and all doorways</w:t>
            </w:r>
            <w:r>
              <w:rPr>
                <w:spacing w:val="-9"/>
              </w:rPr>
              <w:t xml:space="preserve"> </w:t>
            </w:r>
            <w:r>
              <w:t>are</w:t>
            </w:r>
            <w:r>
              <w:rPr>
                <w:spacing w:val="-7"/>
              </w:rPr>
              <w:t xml:space="preserve"> </w:t>
            </w:r>
            <w:r>
              <w:t>always</w:t>
            </w:r>
            <w:r>
              <w:rPr>
                <w:spacing w:val="-10"/>
              </w:rPr>
              <w:t xml:space="preserve"> </w:t>
            </w:r>
            <w:r>
              <w:t>kept</w:t>
            </w:r>
            <w:r>
              <w:rPr>
                <w:spacing w:val="-11"/>
              </w:rPr>
              <w:t xml:space="preserve"> </w:t>
            </w:r>
            <w:r>
              <w:t>clear and accessible. All people with</w:t>
            </w:r>
          </w:p>
          <w:p w14:paraId="38470838" w14:textId="77777777" w:rsidR="008A21B3" w:rsidRDefault="00ED30DD">
            <w:pPr>
              <w:pStyle w:val="TableParagraph"/>
              <w:spacing w:line="246" w:lineRule="exact"/>
              <w:ind w:left="51" w:right="35"/>
              <w:jc w:val="center"/>
            </w:pPr>
            <w:r>
              <w:t>disabilities</w:t>
            </w:r>
            <w:r>
              <w:rPr>
                <w:spacing w:val="-13"/>
              </w:rPr>
              <w:t xml:space="preserve"> </w:t>
            </w:r>
            <w:r>
              <w:t>can</w:t>
            </w:r>
            <w:r>
              <w:rPr>
                <w:spacing w:val="-13"/>
              </w:rPr>
              <w:t xml:space="preserve"> </w:t>
            </w:r>
            <w:r>
              <w:t>move</w:t>
            </w:r>
            <w:r>
              <w:rPr>
                <w:spacing w:val="-13"/>
              </w:rPr>
              <w:t xml:space="preserve"> </w:t>
            </w:r>
            <w:r>
              <w:t>around both sites unhindered.</w:t>
            </w:r>
          </w:p>
        </w:tc>
        <w:tc>
          <w:tcPr>
            <w:tcW w:w="1300" w:type="dxa"/>
            <w:shd w:val="clear" w:color="auto" w:fill="00AF50"/>
          </w:tcPr>
          <w:p w14:paraId="18132C5E" w14:textId="77777777" w:rsidR="008A21B3" w:rsidRDefault="00ED30DD">
            <w:pPr>
              <w:pStyle w:val="TableParagraph"/>
              <w:spacing w:line="235" w:lineRule="auto"/>
              <w:ind w:left="14" w:right="5"/>
              <w:jc w:val="center"/>
            </w:pPr>
            <w:r>
              <w:t>H&amp;S</w:t>
            </w:r>
            <w:r>
              <w:rPr>
                <w:spacing w:val="-16"/>
              </w:rPr>
              <w:t xml:space="preserve"> </w:t>
            </w:r>
            <w:r>
              <w:t xml:space="preserve">review in Autumn </w:t>
            </w:r>
            <w:r>
              <w:rPr>
                <w:spacing w:val="-2"/>
              </w:rPr>
              <w:t>2023.</w:t>
            </w:r>
          </w:p>
        </w:tc>
      </w:tr>
      <w:tr w:rsidR="008A21B3" w14:paraId="74149C3E" w14:textId="77777777">
        <w:trPr>
          <w:trHeight w:val="1960"/>
        </w:trPr>
        <w:tc>
          <w:tcPr>
            <w:tcW w:w="1374" w:type="dxa"/>
            <w:tcBorders>
              <w:bottom w:val="nil"/>
            </w:tcBorders>
            <w:shd w:val="clear" w:color="auto" w:fill="006FC0"/>
          </w:tcPr>
          <w:p w14:paraId="51CEEAD2" w14:textId="77777777" w:rsidR="008A21B3" w:rsidRDefault="008A21B3">
            <w:pPr>
              <w:pStyle w:val="TableParagraph"/>
              <w:rPr>
                <w:b/>
              </w:rPr>
            </w:pPr>
          </w:p>
          <w:p w14:paraId="0A13564E" w14:textId="77777777" w:rsidR="008A21B3" w:rsidRDefault="008A21B3">
            <w:pPr>
              <w:pStyle w:val="TableParagraph"/>
              <w:spacing w:before="206"/>
              <w:rPr>
                <w:b/>
              </w:rPr>
            </w:pPr>
          </w:p>
          <w:p w14:paraId="22E2A3E9" w14:textId="77777777" w:rsidR="008A21B3" w:rsidRDefault="00ED30DD">
            <w:pPr>
              <w:pStyle w:val="TableParagraph"/>
              <w:spacing w:before="1" w:line="237" w:lineRule="auto"/>
              <w:ind w:left="12" w:firstLine="230"/>
              <w:rPr>
                <w:rFonts w:ascii="Carlito"/>
                <w:b/>
              </w:rPr>
            </w:pPr>
            <w:r>
              <w:rPr>
                <w:rFonts w:ascii="Carlito"/>
                <w:b/>
                <w:color w:val="FFFFFF"/>
              </w:rPr>
              <w:t>Short and medium</w:t>
            </w:r>
            <w:r>
              <w:rPr>
                <w:rFonts w:ascii="Carlito"/>
                <w:b/>
                <w:color w:val="FFFFFF"/>
                <w:spacing w:val="-13"/>
              </w:rPr>
              <w:t xml:space="preserve"> </w:t>
            </w:r>
            <w:r>
              <w:rPr>
                <w:rFonts w:ascii="Carlito"/>
                <w:b/>
                <w:color w:val="FFFFFF"/>
              </w:rPr>
              <w:t>term</w:t>
            </w:r>
          </w:p>
        </w:tc>
        <w:tc>
          <w:tcPr>
            <w:tcW w:w="3592" w:type="dxa"/>
            <w:tcBorders>
              <w:right w:val="single" w:sz="4" w:space="0" w:color="000000"/>
            </w:tcBorders>
            <w:shd w:val="clear" w:color="auto" w:fill="00AF50"/>
          </w:tcPr>
          <w:p w14:paraId="6BB6F69C" w14:textId="77777777" w:rsidR="008A21B3" w:rsidRDefault="008A21B3">
            <w:pPr>
              <w:pStyle w:val="TableParagraph"/>
              <w:spacing w:before="230"/>
              <w:rPr>
                <w:b/>
              </w:rPr>
            </w:pPr>
          </w:p>
          <w:p w14:paraId="651FBE1F" w14:textId="77777777" w:rsidR="008A21B3" w:rsidRDefault="00ED30DD">
            <w:pPr>
              <w:pStyle w:val="TableParagraph"/>
              <w:spacing w:line="235" w:lineRule="auto"/>
              <w:ind w:left="34" w:right="21" w:hanging="4"/>
              <w:jc w:val="center"/>
            </w:pPr>
            <w:r>
              <w:t>Not all staff are aware of administration</w:t>
            </w:r>
            <w:r>
              <w:rPr>
                <w:spacing w:val="-7"/>
              </w:rPr>
              <w:t xml:space="preserve"> </w:t>
            </w:r>
            <w:r>
              <w:t>of</w:t>
            </w:r>
            <w:r>
              <w:rPr>
                <w:spacing w:val="-11"/>
              </w:rPr>
              <w:t xml:space="preserve"> </w:t>
            </w:r>
            <w:r>
              <w:t>medicine</w:t>
            </w:r>
            <w:r>
              <w:rPr>
                <w:spacing w:val="-4"/>
              </w:rPr>
              <w:t xml:space="preserve"> </w:t>
            </w:r>
            <w:r>
              <w:t>or</w:t>
            </w:r>
            <w:r>
              <w:rPr>
                <w:spacing w:val="-8"/>
              </w:rPr>
              <w:t xml:space="preserve"> </w:t>
            </w:r>
            <w:r>
              <w:t>how</w:t>
            </w:r>
            <w:r>
              <w:rPr>
                <w:spacing w:val="-9"/>
              </w:rPr>
              <w:t xml:space="preserve"> </w:t>
            </w:r>
            <w:r>
              <w:t>to support for children with additional medical needs (such as diabetes).</w:t>
            </w:r>
          </w:p>
        </w:tc>
        <w:tc>
          <w:tcPr>
            <w:tcW w:w="1835" w:type="dxa"/>
            <w:tcBorders>
              <w:left w:val="single" w:sz="4" w:space="0" w:color="000000"/>
              <w:right w:val="single" w:sz="4" w:space="0" w:color="000000"/>
            </w:tcBorders>
            <w:shd w:val="clear" w:color="auto" w:fill="00AF50"/>
          </w:tcPr>
          <w:p w14:paraId="0DCDAA6B" w14:textId="77777777" w:rsidR="008A21B3" w:rsidRDefault="00ED30DD">
            <w:pPr>
              <w:pStyle w:val="TableParagraph"/>
              <w:spacing w:line="232" w:lineRule="auto"/>
              <w:ind w:left="75" w:right="47" w:hanging="1"/>
              <w:jc w:val="center"/>
            </w:pPr>
            <w:r>
              <w:t xml:space="preserve">Ensure that </w:t>
            </w:r>
            <w:r>
              <w:rPr>
                <w:spacing w:val="-2"/>
              </w:rPr>
              <w:t xml:space="preserve">reasonable </w:t>
            </w:r>
            <w:r>
              <w:t>adjustments are made for pupils with a disability, medical</w:t>
            </w:r>
            <w:r>
              <w:rPr>
                <w:spacing w:val="-16"/>
              </w:rPr>
              <w:t xml:space="preserve"> </w:t>
            </w:r>
            <w:r>
              <w:t>condition</w:t>
            </w:r>
          </w:p>
          <w:p w14:paraId="260F87B7" w14:textId="77777777" w:rsidR="008A21B3" w:rsidRDefault="00ED30DD">
            <w:pPr>
              <w:pStyle w:val="TableParagraph"/>
              <w:spacing w:line="246" w:lineRule="exact"/>
              <w:ind w:left="30" w:right="4"/>
              <w:jc w:val="center"/>
            </w:pPr>
            <w:r>
              <w:t>or</w:t>
            </w:r>
            <w:r>
              <w:rPr>
                <w:spacing w:val="-16"/>
              </w:rPr>
              <w:t xml:space="preserve"> </w:t>
            </w:r>
            <w:r>
              <w:t>other</w:t>
            </w:r>
            <w:r>
              <w:rPr>
                <w:spacing w:val="-15"/>
              </w:rPr>
              <w:t xml:space="preserve"> </w:t>
            </w:r>
            <w:r>
              <w:t xml:space="preserve">access </w:t>
            </w:r>
            <w:r>
              <w:rPr>
                <w:spacing w:val="-2"/>
              </w:rPr>
              <w:t>needs</w:t>
            </w:r>
          </w:p>
        </w:tc>
        <w:tc>
          <w:tcPr>
            <w:tcW w:w="1990" w:type="dxa"/>
            <w:tcBorders>
              <w:left w:val="single" w:sz="4" w:space="0" w:color="000000"/>
              <w:right w:val="single" w:sz="4" w:space="0" w:color="000000"/>
            </w:tcBorders>
            <w:shd w:val="clear" w:color="auto" w:fill="00AF50"/>
          </w:tcPr>
          <w:p w14:paraId="3CD63DD7" w14:textId="77777777" w:rsidR="008A21B3" w:rsidRDefault="00ED30DD">
            <w:pPr>
              <w:pStyle w:val="TableParagraph"/>
              <w:spacing w:before="120" w:line="232" w:lineRule="auto"/>
              <w:ind w:left="61" w:right="93" w:firstLine="57"/>
              <w:jc w:val="center"/>
            </w:pPr>
            <w:r>
              <w:t>EHT: Update Medications</w:t>
            </w:r>
            <w:r>
              <w:rPr>
                <w:spacing w:val="-16"/>
              </w:rPr>
              <w:t xml:space="preserve"> </w:t>
            </w:r>
            <w:r>
              <w:t>Policy</w:t>
            </w:r>
          </w:p>
          <w:p w14:paraId="020F2A17" w14:textId="77777777" w:rsidR="008A21B3" w:rsidRDefault="00ED30DD">
            <w:pPr>
              <w:pStyle w:val="TableParagraph"/>
              <w:spacing w:before="242" w:line="235" w:lineRule="auto"/>
              <w:ind w:left="146" w:right="121" w:firstLine="7"/>
              <w:jc w:val="center"/>
            </w:pPr>
            <w:r>
              <w:t>School Business Manager: EHCP information</w:t>
            </w:r>
            <w:r>
              <w:rPr>
                <w:spacing w:val="-16"/>
              </w:rPr>
              <w:t xml:space="preserve"> </w:t>
            </w:r>
            <w:r>
              <w:t>within the staffroom</w:t>
            </w:r>
          </w:p>
        </w:tc>
        <w:tc>
          <w:tcPr>
            <w:tcW w:w="1185" w:type="dxa"/>
            <w:tcBorders>
              <w:left w:val="single" w:sz="4" w:space="0" w:color="000000"/>
              <w:right w:val="single" w:sz="4" w:space="0" w:color="000000"/>
            </w:tcBorders>
            <w:shd w:val="clear" w:color="auto" w:fill="00AF50"/>
          </w:tcPr>
          <w:p w14:paraId="1ACE64B0" w14:textId="77777777" w:rsidR="008A21B3" w:rsidRDefault="008A21B3">
            <w:pPr>
              <w:pStyle w:val="TableParagraph"/>
              <w:rPr>
                <w:b/>
              </w:rPr>
            </w:pPr>
          </w:p>
          <w:p w14:paraId="7AF96D7B" w14:textId="77777777" w:rsidR="008A21B3" w:rsidRDefault="008A21B3">
            <w:pPr>
              <w:pStyle w:val="TableParagraph"/>
              <w:spacing w:before="229"/>
              <w:rPr>
                <w:b/>
              </w:rPr>
            </w:pPr>
          </w:p>
          <w:p w14:paraId="4DEA0BB5" w14:textId="77777777" w:rsidR="008A21B3" w:rsidRDefault="00ED30DD">
            <w:pPr>
              <w:pStyle w:val="TableParagraph"/>
              <w:spacing w:line="232" w:lineRule="auto"/>
              <w:ind w:left="356" w:right="187" w:hanging="135"/>
            </w:pPr>
            <w:r>
              <w:rPr>
                <w:spacing w:val="-2"/>
              </w:rPr>
              <w:t xml:space="preserve">Autumn </w:t>
            </w:r>
            <w:r>
              <w:rPr>
                <w:spacing w:val="-4"/>
              </w:rPr>
              <w:t>2022</w:t>
            </w:r>
          </w:p>
        </w:tc>
        <w:tc>
          <w:tcPr>
            <w:tcW w:w="3186" w:type="dxa"/>
            <w:tcBorders>
              <w:left w:val="single" w:sz="4" w:space="0" w:color="000000"/>
              <w:right w:val="single" w:sz="4" w:space="0" w:color="000000"/>
            </w:tcBorders>
            <w:shd w:val="clear" w:color="auto" w:fill="00AF50"/>
          </w:tcPr>
          <w:p w14:paraId="26CFFAB1" w14:textId="77777777" w:rsidR="008A21B3" w:rsidRDefault="00ED30DD">
            <w:pPr>
              <w:pStyle w:val="TableParagraph"/>
              <w:spacing w:before="240" w:line="232" w:lineRule="auto"/>
              <w:ind w:left="29"/>
              <w:jc w:val="center"/>
            </w:pPr>
            <w:r>
              <w:t>Ensure</w:t>
            </w:r>
            <w:r>
              <w:rPr>
                <w:spacing w:val="-10"/>
              </w:rPr>
              <w:t xml:space="preserve"> </w:t>
            </w:r>
            <w:r>
              <w:t>all</w:t>
            </w:r>
            <w:r>
              <w:rPr>
                <w:spacing w:val="-11"/>
              </w:rPr>
              <w:t xml:space="preserve"> </w:t>
            </w:r>
            <w:r>
              <w:t>children</w:t>
            </w:r>
            <w:r>
              <w:rPr>
                <w:spacing w:val="-10"/>
              </w:rPr>
              <w:t xml:space="preserve"> </w:t>
            </w:r>
            <w:r>
              <w:t>with</w:t>
            </w:r>
            <w:r>
              <w:rPr>
                <w:spacing w:val="-10"/>
              </w:rPr>
              <w:t xml:space="preserve"> </w:t>
            </w:r>
            <w:r>
              <w:t xml:space="preserve">medical needs have clear plans, developed with parents/guardians, and that these plans are shared as </w:t>
            </w:r>
            <w:r>
              <w:rPr>
                <w:spacing w:val="-2"/>
              </w:rPr>
              <w:t>appropriate</w:t>
            </w:r>
          </w:p>
        </w:tc>
        <w:tc>
          <w:tcPr>
            <w:tcW w:w="1300" w:type="dxa"/>
            <w:tcBorders>
              <w:left w:val="single" w:sz="4" w:space="0" w:color="000000"/>
            </w:tcBorders>
            <w:shd w:val="clear" w:color="auto" w:fill="00AF50"/>
          </w:tcPr>
          <w:p w14:paraId="13D12D46" w14:textId="77777777" w:rsidR="008A21B3" w:rsidRDefault="008A21B3">
            <w:pPr>
              <w:pStyle w:val="TableParagraph"/>
              <w:spacing w:before="112"/>
              <w:rPr>
                <w:b/>
              </w:rPr>
            </w:pPr>
          </w:p>
          <w:p w14:paraId="5AC28928" w14:textId="77777777" w:rsidR="008A21B3" w:rsidRDefault="00ED30DD">
            <w:pPr>
              <w:pStyle w:val="TableParagraph"/>
              <w:spacing w:line="232" w:lineRule="auto"/>
              <w:ind w:left="17" w:right="-29" w:hanging="10"/>
              <w:jc w:val="center"/>
            </w:pPr>
            <w:r>
              <w:t xml:space="preserve">Review of </w:t>
            </w:r>
            <w:r>
              <w:rPr>
                <w:spacing w:val="-4"/>
              </w:rPr>
              <w:t xml:space="preserve">risk </w:t>
            </w:r>
            <w:r>
              <w:rPr>
                <w:spacing w:val="-2"/>
              </w:rPr>
              <w:t xml:space="preserve">assessments </w:t>
            </w:r>
            <w:r>
              <w:t>Autumn into Spring 2024</w:t>
            </w:r>
          </w:p>
        </w:tc>
      </w:tr>
      <w:tr w:rsidR="008A21B3" w14:paraId="7BCDA561" w14:textId="77777777">
        <w:trPr>
          <w:trHeight w:val="2457"/>
        </w:trPr>
        <w:tc>
          <w:tcPr>
            <w:tcW w:w="1374" w:type="dxa"/>
            <w:tcBorders>
              <w:top w:val="nil"/>
              <w:bottom w:val="nil"/>
            </w:tcBorders>
            <w:shd w:val="clear" w:color="auto" w:fill="006FC0"/>
          </w:tcPr>
          <w:p w14:paraId="55BAF91F" w14:textId="77777777" w:rsidR="008A21B3" w:rsidRDefault="008A21B3">
            <w:pPr>
              <w:pStyle w:val="TableParagraph"/>
              <w:rPr>
                <w:b/>
              </w:rPr>
            </w:pPr>
          </w:p>
          <w:p w14:paraId="00F40B2F" w14:textId="77777777" w:rsidR="008A21B3" w:rsidRDefault="008A21B3">
            <w:pPr>
              <w:pStyle w:val="TableParagraph"/>
              <w:rPr>
                <w:b/>
              </w:rPr>
            </w:pPr>
          </w:p>
          <w:p w14:paraId="2D5DB349" w14:textId="77777777" w:rsidR="008A21B3" w:rsidRDefault="008A21B3">
            <w:pPr>
              <w:pStyle w:val="TableParagraph"/>
              <w:rPr>
                <w:b/>
              </w:rPr>
            </w:pPr>
          </w:p>
          <w:p w14:paraId="7EB3CD9C" w14:textId="77777777" w:rsidR="008A21B3" w:rsidRDefault="008A21B3">
            <w:pPr>
              <w:pStyle w:val="TableParagraph"/>
              <w:spacing w:before="80"/>
              <w:rPr>
                <w:b/>
              </w:rPr>
            </w:pPr>
          </w:p>
          <w:p w14:paraId="52E3DA10" w14:textId="77777777" w:rsidR="008A21B3" w:rsidRDefault="00ED30DD">
            <w:pPr>
              <w:pStyle w:val="TableParagraph"/>
              <w:ind w:left="18"/>
              <w:jc w:val="center"/>
              <w:rPr>
                <w:rFonts w:ascii="Carlito"/>
                <w:b/>
              </w:rPr>
            </w:pPr>
            <w:r>
              <w:rPr>
                <w:rFonts w:ascii="Carlito"/>
                <w:b/>
                <w:color w:val="FFFFFF"/>
              </w:rPr>
              <w:t>Long</w:t>
            </w:r>
            <w:r>
              <w:rPr>
                <w:rFonts w:ascii="Carlito"/>
                <w:b/>
                <w:color w:val="FFFFFF"/>
                <w:spacing w:val="-2"/>
              </w:rPr>
              <w:t xml:space="preserve"> </w:t>
            </w:r>
            <w:r>
              <w:rPr>
                <w:rFonts w:ascii="Carlito"/>
                <w:b/>
                <w:color w:val="FFFFFF"/>
                <w:spacing w:val="-4"/>
              </w:rPr>
              <w:t>Term</w:t>
            </w:r>
          </w:p>
        </w:tc>
        <w:tc>
          <w:tcPr>
            <w:tcW w:w="3592" w:type="dxa"/>
            <w:tcBorders>
              <w:bottom w:val="single" w:sz="4" w:space="0" w:color="000000"/>
              <w:right w:val="single" w:sz="4" w:space="0" w:color="000000"/>
            </w:tcBorders>
            <w:shd w:val="clear" w:color="auto" w:fill="00AF50"/>
          </w:tcPr>
          <w:p w14:paraId="0A3167C4" w14:textId="77777777" w:rsidR="008A21B3" w:rsidRDefault="008A21B3">
            <w:pPr>
              <w:pStyle w:val="TableParagraph"/>
              <w:spacing w:before="238"/>
              <w:rPr>
                <w:b/>
              </w:rPr>
            </w:pPr>
          </w:p>
          <w:p w14:paraId="2466766A" w14:textId="77777777" w:rsidR="008A21B3" w:rsidRDefault="00ED30DD">
            <w:pPr>
              <w:pStyle w:val="TableParagraph"/>
              <w:spacing w:line="232" w:lineRule="auto"/>
              <w:ind w:left="94" w:right="82" w:hanging="3"/>
              <w:jc w:val="center"/>
            </w:pPr>
            <w:r>
              <w:t>Some signs and methods of communication</w:t>
            </w:r>
            <w:r>
              <w:rPr>
                <w:spacing w:val="-11"/>
              </w:rPr>
              <w:t xml:space="preserve"> </w:t>
            </w:r>
            <w:r>
              <w:t>around</w:t>
            </w:r>
            <w:r>
              <w:rPr>
                <w:spacing w:val="-11"/>
              </w:rPr>
              <w:t xml:space="preserve"> </w:t>
            </w:r>
            <w:r>
              <w:t>school</w:t>
            </w:r>
            <w:r>
              <w:rPr>
                <w:spacing w:val="-16"/>
              </w:rPr>
              <w:t xml:space="preserve"> </w:t>
            </w:r>
            <w:r>
              <w:t xml:space="preserve">may not be accessible/readable for all the community posing additional barriers to those with visual </w:t>
            </w:r>
            <w:r>
              <w:rPr>
                <w:spacing w:val="-2"/>
              </w:rPr>
              <w:t>impairment</w:t>
            </w:r>
          </w:p>
        </w:tc>
        <w:tc>
          <w:tcPr>
            <w:tcW w:w="1835" w:type="dxa"/>
            <w:tcBorders>
              <w:left w:val="single" w:sz="4" w:space="0" w:color="000000"/>
              <w:bottom w:val="single" w:sz="4" w:space="0" w:color="000000"/>
              <w:right w:val="single" w:sz="4" w:space="0" w:color="000000"/>
            </w:tcBorders>
            <w:shd w:val="clear" w:color="auto" w:fill="00AF50"/>
          </w:tcPr>
          <w:p w14:paraId="09D97A6E" w14:textId="77777777" w:rsidR="008A21B3" w:rsidRDefault="00ED30DD">
            <w:pPr>
              <w:pStyle w:val="TableParagraph"/>
              <w:spacing w:line="235" w:lineRule="auto"/>
              <w:ind w:left="30"/>
              <w:jc w:val="center"/>
            </w:pPr>
            <w:r>
              <w:t>Ensure</w:t>
            </w:r>
            <w:r>
              <w:rPr>
                <w:spacing w:val="-16"/>
              </w:rPr>
              <w:t xml:space="preserve"> </w:t>
            </w:r>
            <w:r>
              <w:t xml:space="preserve">availability of large print </w:t>
            </w:r>
            <w:r>
              <w:rPr>
                <w:spacing w:val="-2"/>
              </w:rPr>
              <w:t>resources</w:t>
            </w:r>
          </w:p>
          <w:p w14:paraId="773A9118" w14:textId="77777777" w:rsidR="008A21B3" w:rsidRDefault="00ED30DD">
            <w:pPr>
              <w:pStyle w:val="TableParagraph"/>
              <w:spacing w:line="232" w:lineRule="auto"/>
              <w:ind w:left="45" w:right="18" w:hanging="4"/>
              <w:jc w:val="center"/>
            </w:pPr>
            <w:r>
              <w:t>and where appropriate</w:t>
            </w:r>
            <w:r>
              <w:rPr>
                <w:spacing w:val="-16"/>
              </w:rPr>
              <w:t xml:space="preserve"> </w:t>
            </w:r>
            <w:r>
              <w:t>braille</w:t>
            </w:r>
          </w:p>
          <w:p w14:paraId="1CDD3C55" w14:textId="77777777" w:rsidR="008A21B3" w:rsidRDefault="00ED30DD">
            <w:pPr>
              <w:pStyle w:val="TableParagraph"/>
              <w:spacing w:before="237" w:line="232" w:lineRule="auto"/>
              <w:ind w:left="45" w:right="17" w:hanging="4"/>
              <w:jc w:val="center"/>
            </w:pPr>
            <w:r>
              <w:t xml:space="preserve">Add pictorial or </w:t>
            </w:r>
            <w:r>
              <w:rPr>
                <w:spacing w:val="-2"/>
              </w:rPr>
              <w:t>symbolic</w:t>
            </w:r>
          </w:p>
          <w:p w14:paraId="6E605108" w14:textId="77777777" w:rsidR="008A21B3" w:rsidRDefault="00ED30DD">
            <w:pPr>
              <w:pStyle w:val="TableParagraph"/>
              <w:spacing w:line="246" w:lineRule="exact"/>
              <w:ind w:left="30" w:right="2"/>
              <w:jc w:val="center"/>
            </w:pPr>
            <w:r>
              <w:t>representations</w:t>
            </w:r>
            <w:r>
              <w:rPr>
                <w:spacing w:val="-16"/>
              </w:rPr>
              <w:t xml:space="preserve"> </w:t>
            </w:r>
            <w:r>
              <w:t>to familiar signs</w:t>
            </w:r>
          </w:p>
        </w:tc>
        <w:tc>
          <w:tcPr>
            <w:tcW w:w="1990" w:type="dxa"/>
            <w:tcBorders>
              <w:left w:val="single" w:sz="4" w:space="0" w:color="000000"/>
              <w:bottom w:val="single" w:sz="4" w:space="0" w:color="000000"/>
              <w:right w:val="single" w:sz="4" w:space="0" w:color="000000"/>
            </w:tcBorders>
            <w:shd w:val="clear" w:color="auto" w:fill="00AF50"/>
          </w:tcPr>
          <w:p w14:paraId="00119D0A" w14:textId="77777777" w:rsidR="008A21B3" w:rsidRDefault="008A21B3">
            <w:pPr>
              <w:pStyle w:val="TableParagraph"/>
              <w:rPr>
                <w:b/>
              </w:rPr>
            </w:pPr>
          </w:p>
          <w:p w14:paraId="3EC2494C" w14:textId="77777777" w:rsidR="008A21B3" w:rsidRDefault="008A21B3">
            <w:pPr>
              <w:pStyle w:val="TableParagraph"/>
              <w:rPr>
                <w:b/>
              </w:rPr>
            </w:pPr>
          </w:p>
          <w:p w14:paraId="3E82B916" w14:textId="77777777" w:rsidR="008A21B3" w:rsidRDefault="008A21B3">
            <w:pPr>
              <w:pStyle w:val="TableParagraph"/>
              <w:spacing w:before="222"/>
              <w:rPr>
                <w:b/>
              </w:rPr>
            </w:pPr>
          </w:p>
          <w:p w14:paraId="38034541" w14:textId="77777777" w:rsidR="008A21B3" w:rsidRDefault="00ED30DD">
            <w:pPr>
              <w:pStyle w:val="TableParagraph"/>
              <w:spacing w:before="1" w:line="232" w:lineRule="auto"/>
              <w:ind w:left="681" w:hanging="650"/>
            </w:pPr>
            <w:r>
              <w:t>HoS</w:t>
            </w:r>
            <w:r>
              <w:rPr>
                <w:spacing w:val="-16"/>
              </w:rPr>
              <w:t xml:space="preserve"> </w:t>
            </w:r>
            <w:r>
              <w:t>and</w:t>
            </w:r>
            <w:r>
              <w:rPr>
                <w:spacing w:val="-15"/>
              </w:rPr>
              <w:t xml:space="preserve"> </w:t>
            </w:r>
            <w:r>
              <w:t xml:space="preserve">operations </w:t>
            </w:r>
            <w:r>
              <w:rPr>
                <w:spacing w:val="-2"/>
              </w:rPr>
              <w:t>Officer</w:t>
            </w:r>
          </w:p>
        </w:tc>
        <w:tc>
          <w:tcPr>
            <w:tcW w:w="1185" w:type="dxa"/>
            <w:tcBorders>
              <w:left w:val="single" w:sz="4" w:space="0" w:color="000000"/>
              <w:bottom w:val="single" w:sz="4" w:space="0" w:color="000000"/>
              <w:right w:val="single" w:sz="4" w:space="0" w:color="000000"/>
            </w:tcBorders>
            <w:shd w:val="clear" w:color="auto" w:fill="00AF50"/>
          </w:tcPr>
          <w:p w14:paraId="7084944B" w14:textId="77777777" w:rsidR="008A21B3" w:rsidRDefault="008A21B3">
            <w:pPr>
              <w:pStyle w:val="TableParagraph"/>
              <w:rPr>
                <w:b/>
              </w:rPr>
            </w:pPr>
          </w:p>
          <w:p w14:paraId="2939FE9A" w14:textId="77777777" w:rsidR="008A21B3" w:rsidRDefault="008A21B3">
            <w:pPr>
              <w:pStyle w:val="TableParagraph"/>
              <w:rPr>
                <w:b/>
              </w:rPr>
            </w:pPr>
          </w:p>
          <w:p w14:paraId="30E92F71" w14:textId="77777777" w:rsidR="008A21B3" w:rsidRDefault="008A21B3">
            <w:pPr>
              <w:pStyle w:val="TableParagraph"/>
              <w:spacing w:before="222"/>
              <w:rPr>
                <w:b/>
              </w:rPr>
            </w:pPr>
          </w:p>
          <w:p w14:paraId="7CCDBF30" w14:textId="77777777" w:rsidR="008A21B3" w:rsidRDefault="00ED30DD">
            <w:pPr>
              <w:pStyle w:val="TableParagraph"/>
              <w:spacing w:before="1" w:line="232" w:lineRule="auto"/>
              <w:ind w:left="356" w:right="-15" w:hanging="330"/>
            </w:pPr>
            <w:r>
              <w:t>By</w:t>
            </w:r>
            <w:r>
              <w:rPr>
                <w:spacing w:val="-16"/>
              </w:rPr>
              <w:t xml:space="preserve"> </w:t>
            </w:r>
            <w:r>
              <w:t xml:space="preserve">Summer </w:t>
            </w:r>
            <w:r>
              <w:rPr>
                <w:spacing w:val="-4"/>
              </w:rPr>
              <w:t>2024</w:t>
            </w:r>
          </w:p>
        </w:tc>
        <w:tc>
          <w:tcPr>
            <w:tcW w:w="3186" w:type="dxa"/>
            <w:tcBorders>
              <w:left w:val="single" w:sz="4" w:space="0" w:color="000000"/>
              <w:bottom w:val="single" w:sz="4" w:space="0" w:color="000000"/>
              <w:right w:val="single" w:sz="4" w:space="0" w:color="000000"/>
            </w:tcBorders>
            <w:shd w:val="clear" w:color="auto" w:fill="00AF50"/>
          </w:tcPr>
          <w:p w14:paraId="7C2C9D07" w14:textId="77777777" w:rsidR="008A21B3" w:rsidRDefault="008A21B3">
            <w:pPr>
              <w:pStyle w:val="TableParagraph"/>
              <w:rPr>
                <w:b/>
              </w:rPr>
            </w:pPr>
          </w:p>
          <w:p w14:paraId="56911AD7" w14:textId="77777777" w:rsidR="008A21B3" w:rsidRDefault="008A21B3">
            <w:pPr>
              <w:pStyle w:val="TableParagraph"/>
              <w:spacing w:before="230"/>
              <w:rPr>
                <w:b/>
              </w:rPr>
            </w:pPr>
          </w:p>
          <w:p w14:paraId="17BF8958" w14:textId="77777777" w:rsidR="008A21B3" w:rsidRDefault="00ED30DD">
            <w:pPr>
              <w:pStyle w:val="TableParagraph"/>
              <w:spacing w:line="232" w:lineRule="auto"/>
              <w:ind w:left="29" w:right="1"/>
              <w:jc w:val="center"/>
            </w:pPr>
            <w:r>
              <w:t>All</w:t>
            </w:r>
            <w:r>
              <w:rPr>
                <w:spacing w:val="-6"/>
              </w:rPr>
              <w:t xml:space="preserve"> </w:t>
            </w:r>
            <w:r>
              <w:t>signs</w:t>
            </w:r>
            <w:r>
              <w:rPr>
                <w:spacing w:val="-7"/>
              </w:rPr>
              <w:t xml:space="preserve"> </w:t>
            </w:r>
            <w:r>
              <w:t>and</w:t>
            </w:r>
            <w:r>
              <w:rPr>
                <w:spacing w:val="-5"/>
              </w:rPr>
              <w:t xml:space="preserve"> </w:t>
            </w:r>
            <w:r>
              <w:t>areas</w:t>
            </w:r>
            <w:r>
              <w:rPr>
                <w:spacing w:val="-12"/>
              </w:rPr>
              <w:t xml:space="preserve"> </w:t>
            </w:r>
            <w:r>
              <w:t>of</w:t>
            </w:r>
            <w:r>
              <w:rPr>
                <w:spacing w:val="-8"/>
              </w:rPr>
              <w:t xml:space="preserve"> </w:t>
            </w:r>
            <w:r>
              <w:t>common usage around school and accessed externally are accessible by all</w:t>
            </w:r>
          </w:p>
        </w:tc>
        <w:tc>
          <w:tcPr>
            <w:tcW w:w="1300" w:type="dxa"/>
            <w:tcBorders>
              <w:left w:val="single" w:sz="4" w:space="0" w:color="000000"/>
              <w:bottom w:val="single" w:sz="4" w:space="0" w:color="000000"/>
            </w:tcBorders>
            <w:shd w:val="clear" w:color="auto" w:fill="00AF50"/>
          </w:tcPr>
          <w:p w14:paraId="2A04A347" w14:textId="77777777" w:rsidR="008A21B3" w:rsidRDefault="008A21B3">
            <w:pPr>
              <w:pStyle w:val="TableParagraph"/>
              <w:rPr>
                <w:b/>
              </w:rPr>
            </w:pPr>
          </w:p>
          <w:p w14:paraId="0EF89803" w14:textId="77777777" w:rsidR="008A21B3" w:rsidRDefault="008A21B3">
            <w:pPr>
              <w:pStyle w:val="TableParagraph"/>
              <w:rPr>
                <w:b/>
              </w:rPr>
            </w:pPr>
          </w:p>
          <w:p w14:paraId="71EC6DEC" w14:textId="77777777" w:rsidR="008A21B3" w:rsidRDefault="008A21B3">
            <w:pPr>
              <w:pStyle w:val="TableParagraph"/>
              <w:spacing w:before="222"/>
              <w:rPr>
                <w:b/>
              </w:rPr>
            </w:pPr>
          </w:p>
          <w:p w14:paraId="1641F7D7" w14:textId="77777777" w:rsidR="008A21B3" w:rsidRDefault="00ED30DD">
            <w:pPr>
              <w:pStyle w:val="TableParagraph"/>
              <w:spacing w:before="1" w:line="232" w:lineRule="auto"/>
              <w:ind w:left="41" w:firstLine="210"/>
            </w:pPr>
            <w:r>
              <w:t>At every H&amp;S</w:t>
            </w:r>
            <w:r>
              <w:rPr>
                <w:spacing w:val="-16"/>
              </w:rPr>
              <w:t xml:space="preserve"> </w:t>
            </w:r>
            <w:r>
              <w:t>Review</w:t>
            </w:r>
          </w:p>
        </w:tc>
      </w:tr>
    </w:tbl>
    <w:p w14:paraId="1B4E75DF" w14:textId="77777777" w:rsidR="008A21B3" w:rsidRDefault="008A21B3">
      <w:pPr>
        <w:spacing w:line="232" w:lineRule="auto"/>
        <w:sectPr w:rsidR="008A21B3" w:rsidSect="00ED30DD">
          <w:pgSz w:w="16840" w:h="11910" w:orient="landscape"/>
          <w:pgMar w:top="1340" w:right="740" w:bottom="280" w:left="42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2C0CBAC3" w14:textId="77777777" w:rsidR="008A21B3" w:rsidRDefault="00ED30DD">
      <w:pPr>
        <w:spacing w:before="85"/>
        <w:ind w:left="1020"/>
        <w:rPr>
          <w:b/>
          <w:sz w:val="32"/>
        </w:rPr>
      </w:pPr>
      <w:r>
        <w:rPr>
          <w:b/>
          <w:sz w:val="32"/>
        </w:rPr>
        <w:lastRenderedPageBreak/>
        <w:t>Planning</w:t>
      </w:r>
      <w:r>
        <w:rPr>
          <w:b/>
          <w:spacing w:val="-3"/>
          <w:sz w:val="32"/>
        </w:rPr>
        <w:t xml:space="preserve"> </w:t>
      </w:r>
      <w:r>
        <w:rPr>
          <w:b/>
          <w:sz w:val="32"/>
        </w:rPr>
        <w:t>duty</w:t>
      </w:r>
      <w:r>
        <w:rPr>
          <w:b/>
          <w:spacing w:val="-3"/>
          <w:sz w:val="32"/>
        </w:rPr>
        <w:t xml:space="preserve"> </w:t>
      </w:r>
      <w:r>
        <w:rPr>
          <w:b/>
          <w:sz w:val="32"/>
        </w:rPr>
        <w:t>3:</w:t>
      </w:r>
      <w:r>
        <w:rPr>
          <w:b/>
          <w:spacing w:val="-3"/>
          <w:sz w:val="32"/>
        </w:rPr>
        <w:t xml:space="preserve"> </w:t>
      </w:r>
      <w:r>
        <w:rPr>
          <w:b/>
          <w:spacing w:val="-2"/>
          <w:sz w:val="32"/>
        </w:rPr>
        <w:t>Information</w:t>
      </w:r>
    </w:p>
    <w:p w14:paraId="7F65A101" w14:textId="77777777" w:rsidR="008A21B3" w:rsidRDefault="008A21B3">
      <w:pPr>
        <w:pStyle w:val="BodyText"/>
        <w:ind w:left="0"/>
        <w:rPr>
          <w:b/>
          <w:sz w:val="20"/>
        </w:rPr>
      </w:pPr>
    </w:p>
    <w:p w14:paraId="78DE9F37" w14:textId="77777777" w:rsidR="008A21B3" w:rsidRDefault="008A21B3">
      <w:pPr>
        <w:pStyle w:val="BodyText"/>
        <w:spacing w:before="13"/>
        <w:ind w:left="0"/>
        <w:rPr>
          <w:b/>
          <w:sz w:val="20"/>
        </w:rPr>
      </w:pPr>
    </w:p>
    <w:tbl>
      <w:tblPr>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2406"/>
        <w:gridCol w:w="4651"/>
        <w:gridCol w:w="1700"/>
        <w:gridCol w:w="1135"/>
        <w:gridCol w:w="2551"/>
        <w:gridCol w:w="1135"/>
      </w:tblGrid>
      <w:tr w:rsidR="008A21B3" w14:paraId="7CDFA79E" w14:textId="77777777">
        <w:trPr>
          <w:trHeight w:val="560"/>
        </w:trPr>
        <w:tc>
          <w:tcPr>
            <w:tcW w:w="1560" w:type="dxa"/>
            <w:tcBorders>
              <w:top w:val="nil"/>
              <w:left w:val="nil"/>
            </w:tcBorders>
          </w:tcPr>
          <w:p w14:paraId="0F8F0AED" w14:textId="77777777" w:rsidR="008A21B3" w:rsidRDefault="008A21B3">
            <w:pPr>
              <w:pStyle w:val="TableParagraph"/>
              <w:rPr>
                <w:rFonts w:ascii="Times New Roman"/>
              </w:rPr>
            </w:pPr>
          </w:p>
        </w:tc>
        <w:tc>
          <w:tcPr>
            <w:tcW w:w="2406" w:type="dxa"/>
            <w:shd w:val="clear" w:color="auto" w:fill="006FC0"/>
          </w:tcPr>
          <w:p w14:paraId="7DA2E901" w14:textId="77777777" w:rsidR="008A21B3" w:rsidRDefault="00ED30DD">
            <w:pPr>
              <w:pStyle w:val="TableParagraph"/>
              <w:spacing w:before="168"/>
              <w:ind w:left="1"/>
              <w:jc w:val="center"/>
              <w:rPr>
                <w:b/>
              </w:rPr>
            </w:pPr>
            <w:r>
              <w:rPr>
                <w:b/>
                <w:color w:val="FFFFFF"/>
                <w:spacing w:val="-2"/>
              </w:rPr>
              <w:t>Issue</w:t>
            </w:r>
          </w:p>
        </w:tc>
        <w:tc>
          <w:tcPr>
            <w:tcW w:w="4651" w:type="dxa"/>
            <w:shd w:val="clear" w:color="auto" w:fill="006FC0"/>
          </w:tcPr>
          <w:p w14:paraId="6DD1D36E" w14:textId="77777777" w:rsidR="008A21B3" w:rsidRDefault="00ED30DD">
            <w:pPr>
              <w:pStyle w:val="TableParagraph"/>
              <w:spacing w:before="168"/>
              <w:ind w:left="2"/>
              <w:jc w:val="center"/>
              <w:rPr>
                <w:b/>
              </w:rPr>
            </w:pPr>
            <w:r>
              <w:rPr>
                <w:b/>
                <w:color w:val="FFFFFF"/>
                <w:spacing w:val="-4"/>
              </w:rPr>
              <w:t>What</w:t>
            </w:r>
          </w:p>
        </w:tc>
        <w:tc>
          <w:tcPr>
            <w:tcW w:w="1700" w:type="dxa"/>
            <w:shd w:val="clear" w:color="auto" w:fill="006FC0"/>
          </w:tcPr>
          <w:p w14:paraId="25A91DC5" w14:textId="77777777" w:rsidR="008A21B3" w:rsidRDefault="00ED30DD">
            <w:pPr>
              <w:pStyle w:val="TableParagraph"/>
              <w:spacing w:before="168"/>
              <w:ind w:left="9"/>
              <w:jc w:val="center"/>
              <w:rPr>
                <w:b/>
              </w:rPr>
            </w:pPr>
            <w:r>
              <w:rPr>
                <w:b/>
                <w:color w:val="FFFFFF"/>
                <w:spacing w:val="-5"/>
              </w:rPr>
              <w:t>Who</w:t>
            </w:r>
          </w:p>
        </w:tc>
        <w:tc>
          <w:tcPr>
            <w:tcW w:w="1135" w:type="dxa"/>
            <w:shd w:val="clear" w:color="auto" w:fill="006FC0"/>
          </w:tcPr>
          <w:p w14:paraId="63E7DD50" w14:textId="77777777" w:rsidR="008A21B3" w:rsidRDefault="00ED30DD">
            <w:pPr>
              <w:pStyle w:val="TableParagraph"/>
              <w:spacing w:before="168"/>
              <w:ind w:left="265"/>
              <w:rPr>
                <w:b/>
              </w:rPr>
            </w:pPr>
            <w:r>
              <w:rPr>
                <w:b/>
                <w:color w:val="FFFFFF"/>
                <w:spacing w:val="-4"/>
              </w:rPr>
              <w:t>When</w:t>
            </w:r>
          </w:p>
        </w:tc>
        <w:tc>
          <w:tcPr>
            <w:tcW w:w="2551" w:type="dxa"/>
            <w:shd w:val="clear" w:color="auto" w:fill="006FC0"/>
          </w:tcPr>
          <w:p w14:paraId="51224298" w14:textId="77777777" w:rsidR="008A21B3" w:rsidRDefault="00ED30DD">
            <w:pPr>
              <w:pStyle w:val="TableParagraph"/>
              <w:spacing w:before="168"/>
              <w:ind w:left="396"/>
              <w:rPr>
                <w:b/>
              </w:rPr>
            </w:pPr>
            <w:r>
              <w:rPr>
                <w:b/>
                <w:color w:val="FFFFFF"/>
              </w:rPr>
              <w:t>Outcome</w:t>
            </w:r>
            <w:r>
              <w:rPr>
                <w:b/>
                <w:color w:val="FFFFFF"/>
                <w:spacing w:val="-4"/>
              </w:rPr>
              <w:t xml:space="preserve"> </w:t>
            </w:r>
            <w:r>
              <w:rPr>
                <w:b/>
                <w:color w:val="FFFFFF"/>
                <w:spacing w:val="-2"/>
              </w:rPr>
              <w:t>criteria</w:t>
            </w:r>
          </w:p>
        </w:tc>
        <w:tc>
          <w:tcPr>
            <w:tcW w:w="1135" w:type="dxa"/>
            <w:shd w:val="clear" w:color="auto" w:fill="006FC0"/>
          </w:tcPr>
          <w:p w14:paraId="2A6196B7" w14:textId="77777777" w:rsidR="008A21B3" w:rsidRDefault="00ED30DD">
            <w:pPr>
              <w:pStyle w:val="TableParagraph"/>
              <w:spacing w:before="168"/>
              <w:ind w:left="186"/>
              <w:rPr>
                <w:b/>
              </w:rPr>
            </w:pPr>
            <w:r>
              <w:rPr>
                <w:b/>
                <w:color w:val="FFFFFF"/>
                <w:spacing w:val="-2"/>
              </w:rPr>
              <w:t>Review</w:t>
            </w:r>
          </w:p>
        </w:tc>
      </w:tr>
      <w:tr w:rsidR="008A21B3" w14:paraId="1183913E" w14:textId="77777777">
        <w:trPr>
          <w:trHeight w:val="455"/>
        </w:trPr>
        <w:tc>
          <w:tcPr>
            <w:tcW w:w="1560" w:type="dxa"/>
            <w:tcBorders>
              <w:bottom w:val="nil"/>
            </w:tcBorders>
            <w:shd w:val="clear" w:color="auto" w:fill="006FC0"/>
          </w:tcPr>
          <w:p w14:paraId="2B2E60FF" w14:textId="77777777" w:rsidR="008A21B3" w:rsidRDefault="008A21B3">
            <w:pPr>
              <w:pStyle w:val="TableParagraph"/>
              <w:rPr>
                <w:rFonts w:ascii="Times New Roman"/>
              </w:rPr>
            </w:pPr>
          </w:p>
        </w:tc>
        <w:tc>
          <w:tcPr>
            <w:tcW w:w="2406" w:type="dxa"/>
            <w:tcBorders>
              <w:bottom w:val="nil"/>
            </w:tcBorders>
            <w:shd w:val="clear" w:color="auto" w:fill="00AF50"/>
          </w:tcPr>
          <w:p w14:paraId="2D4BCF36" w14:textId="77777777" w:rsidR="008A21B3" w:rsidRDefault="00ED30DD">
            <w:pPr>
              <w:pStyle w:val="TableParagraph"/>
              <w:spacing w:before="166"/>
              <w:ind w:left="105"/>
              <w:rPr>
                <w:rFonts w:ascii="Carlito"/>
              </w:rPr>
            </w:pPr>
            <w:r>
              <w:rPr>
                <w:rFonts w:ascii="Carlito"/>
              </w:rPr>
              <w:t>All</w:t>
            </w:r>
            <w:r>
              <w:rPr>
                <w:rFonts w:ascii="Carlito"/>
                <w:spacing w:val="-4"/>
              </w:rPr>
              <w:t xml:space="preserve"> </w:t>
            </w:r>
            <w:r>
              <w:rPr>
                <w:rFonts w:ascii="Carlito"/>
              </w:rPr>
              <w:t>the</w:t>
            </w:r>
            <w:r>
              <w:rPr>
                <w:rFonts w:ascii="Carlito"/>
                <w:spacing w:val="-4"/>
              </w:rPr>
              <w:t xml:space="preserve"> </w:t>
            </w:r>
            <w:r>
              <w:rPr>
                <w:rFonts w:ascii="Carlito"/>
              </w:rPr>
              <w:t>information</w:t>
            </w:r>
            <w:r>
              <w:rPr>
                <w:rFonts w:ascii="Carlito"/>
                <w:spacing w:val="-3"/>
              </w:rPr>
              <w:t xml:space="preserve"> </w:t>
            </w:r>
            <w:r>
              <w:rPr>
                <w:rFonts w:ascii="Carlito"/>
                <w:spacing w:val="-4"/>
              </w:rPr>
              <w:t>from</w:t>
            </w:r>
          </w:p>
        </w:tc>
        <w:tc>
          <w:tcPr>
            <w:tcW w:w="4651" w:type="dxa"/>
            <w:tcBorders>
              <w:bottom w:val="nil"/>
            </w:tcBorders>
            <w:shd w:val="clear" w:color="auto" w:fill="00AF50"/>
          </w:tcPr>
          <w:p w14:paraId="5059036A" w14:textId="77777777" w:rsidR="008A21B3" w:rsidRDefault="00ED30DD">
            <w:pPr>
              <w:pStyle w:val="TableParagraph"/>
              <w:spacing w:before="166"/>
              <w:ind w:left="105"/>
              <w:rPr>
                <w:rFonts w:ascii="Carlito"/>
              </w:rPr>
            </w:pPr>
            <w:r>
              <w:rPr>
                <w:rFonts w:ascii="Carlito"/>
              </w:rPr>
              <w:t>To</w:t>
            </w:r>
            <w:r>
              <w:rPr>
                <w:rFonts w:ascii="Carlito"/>
                <w:spacing w:val="-5"/>
              </w:rPr>
              <w:t xml:space="preserve"> </w:t>
            </w:r>
            <w:r>
              <w:rPr>
                <w:rFonts w:ascii="Carlito"/>
              </w:rPr>
              <w:t>enable</w:t>
            </w:r>
            <w:r>
              <w:rPr>
                <w:rFonts w:ascii="Carlito"/>
                <w:spacing w:val="-3"/>
              </w:rPr>
              <w:t xml:space="preserve"> </w:t>
            </w:r>
            <w:r>
              <w:rPr>
                <w:rFonts w:ascii="Carlito"/>
              </w:rPr>
              <w:t>improved</w:t>
            </w:r>
            <w:r>
              <w:rPr>
                <w:rFonts w:ascii="Carlito"/>
                <w:spacing w:val="-2"/>
              </w:rPr>
              <w:t xml:space="preserve"> </w:t>
            </w:r>
            <w:r>
              <w:rPr>
                <w:rFonts w:ascii="Carlito"/>
              </w:rPr>
              <w:t>access</w:t>
            </w:r>
            <w:r>
              <w:rPr>
                <w:rFonts w:ascii="Carlito"/>
                <w:spacing w:val="-4"/>
              </w:rPr>
              <w:t xml:space="preserve"> </w:t>
            </w:r>
            <w:r>
              <w:rPr>
                <w:rFonts w:ascii="Carlito"/>
              </w:rPr>
              <w:t>to</w:t>
            </w:r>
            <w:r>
              <w:rPr>
                <w:rFonts w:ascii="Carlito"/>
                <w:spacing w:val="-2"/>
              </w:rPr>
              <w:t xml:space="preserve"> </w:t>
            </w:r>
            <w:r>
              <w:rPr>
                <w:rFonts w:ascii="Carlito"/>
              </w:rPr>
              <w:t>all</w:t>
            </w:r>
            <w:r>
              <w:rPr>
                <w:rFonts w:ascii="Carlito"/>
                <w:spacing w:val="-3"/>
              </w:rPr>
              <w:t xml:space="preserve"> </w:t>
            </w:r>
            <w:r>
              <w:rPr>
                <w:rFonts w:ascii="Carlito"/>
              </w:rPr>
              <w:t>information</w:t>
            </w:r>
            <w:r>
              <w:rPr>
                <w:rFonts w:ascii="Carlito"/>
                <w:spacing w:val="-2"/>
              </w:rPr>
              <w:t xml:space="preserve"> </w:t>
            </w:r>
            <w:r>
              <w:rPr>
                <w:rFonts w:ascii="Carlito"/>
                <w:spacing w:val="-5"/>
              </w:rPr>
              <w:t>for</w:t>
            </w:r>
          </w:p>
        </w:tc>
        <w:tc>
          <w:tcPr>
            <w:tcW w:w="1700" w:type="dxa"/>
            <w:tcBorders>
              <w:bottom w:val="nil"/>
            </w:tcBorders>
            <w:shd w:val="clear" w:color="auto" w:fill="00AF50"/>
          </w:tcPr>
          <w:p w14:paraId="01E4C736" w14:textId="77777777" w:rsidR="008A21B3" w:rsidRDefault="00ED30DD">
            <w:pPr>
              <w:pStyle w:val="TableParagraph"/>
              <w:spacing w:before="166"/>
              <w:ind w:left="105"/>
              <w:rPr>
                <w:rFonts w:ascii="Carlito"/>
              </w:rPr>
            </w:pPr>
            <w:r>
              <w:rPr>
                <w:rFonts w:ascii="Carlito"/>
              </w:rPr>
              <w:t xml:space="preserve">SENCO </w:t>
            </w:r>
            <w:r>
              <w:rPr>
                <w:rFonts w:ascii="Carlito"/>
                <w:spacing w:val="-5"/>
              </w:rPr>
              <w:t>and</w:t>
            </w:r>
          </w:p>
        </w:tc>
        <w:tc>
          <w:tcPr>
            <w:tcW w:w="1135" w:type="dxa"/>
            <w:tcBorders>
              <w:bottom w:val="nil"/>
            </w:tcBorders>
            <w:shd w:val="clear" w:color="auto" w:fill="00AF50"/>
          </w:tcPr>
          <w:p w14:paraId="40BB23F4" w14:textId="77777777" w:rsidR="008A21B3" w:rsidRDefault="00ED30DD">
            <w:pPr>
              <w:pStyle w:val="TableParagraph"/>
              <w:spacing w:before="166"/>
              <w:ind w:left="105"/>
              <w:rPr>
                <w:rFonts w:ascii="Carlito"/>
              </w:rPr>
            </w:pPr>
            <w:r>
              <w:rPr>
                <w:rFonts w:ascii="Carlito"/>
                <w:spacing w:val="-2"/>
              </w:rPr>
              <w:t>Review</w:t>
            </w:r>
          </w:p>
        </w:tc>
        <w:tc>
          <w:tcPr>
            <w:tcW w:w="2551" w:type="dxa"/>
            <w:vMerge w:val="restart"/>
            <w:shd w:val="clear" w:color="auto" w:fill="00AF50"/>
          </w:tcPr>
          <w:p w14:paraId="665F3077" w14:textId="77777777" w:rsidR="008A21B3" w:rsidRDefault="00ED30DD">
            <w:pPr>
              <w:pStyle w:val="TableParagraph"/>
              <w:spacing w:before="1"/>
              <w:ind w:left="105"/>
              <w:rPr>
                <w:rFonts w:ascii="Carlito"/>
              </w:rPr>
            </w:pPr>
            <w:r>
              <w:rPr>
                <w:rFonts w:ascii="Carlito"/>
              </w:rPr>
              <w:t>Create and offer information</w:t>
            </w:r>
            <w:r>
              <w:rPr>
                <w:rFonts w:ascii="Carlito"/>
                <w:spacing w:val="-13"/>
              </w:rPr>
              <w:t xml:space="preserve"> </w:t>
            </w:r>
            <w:r>
              <w:rPr>
                <w:rFonts w:ascii="Carlito"/>
              </w:rPr>
              <w:t>in</w:t>
            </w:r>
            <w:r>
              <w:rPr>
                <w:rFonts w:ascii="Carlito"/>
                <w:spacing w:val="-12"/>
              </w:rPr>
              <w:t xml:space="preserve"> </w:t>
            </w:r>
            <w:r>
              <w:rPr>
                <w:rFonts w:ascii="Carlito"/>
              </w:rPr>
              <w:t xml:space="preserve">alternative </w:t>
            </w:r>
            <w:r>
              <w:rPr>
                <w:rFonts w:ascii="Carlito"/>
                <w:spacing w:val="-2"/>
              </w:rPr>
              <w:t>formats.</w:t>
            </w:r>
          </w:p>
          <w:p w14:paraId="6CD33A7E" w14:textId="77777777" w:rsidR="008A21B3" w:rsidRDefault="008A21B3">
            <w:pPr>
              <w:pStyle w:val="TableParagraph"/>
              <w:spacing w:before="16"/>
              <w:rPr>
                <w:b/>
              </w:rPr>
            </w:pPr>
          </w:p>
          <w:p w14:paraId="7E77D7E0" w14:textId="77777777" w:rsidR="008A21B3" w:rsidRDefault="00ED30DD">
            <w:pPr>
              <w:pStyle w:val="TableParagraph"/>
              <w:ind w:left="105" w:right="200"/>
              <w:rPr>
                <w:rFonts w:ascii="Carlito"/>
              </w:rPr>
            </w:pPr>
            <w:r>
              <w:rPr>
                <w:rFonts w:ascii="Carlito"/>
              </w:rPr>
              <w:t>All pupils, parents and visitors have access to appropriate</w:t>
            </w:r>
            <w:r>
              <w:rPr>
                <w:rFonts w:ascii="Carlito"/>
                <w:spacing w:val="-13"/>
              </w:rPr>
              <w:t xml:space="preserve"> </w:t>
            </w:r>
            <w:r>
              <w:rPr>
                <w:rFonts w:ascii="Carlito"/>
              </w:rPr>
              <w:t>information.</w:t>
            </w:r>
          </w:p>
        </w:tc>
        <w:tc>
          <w:tcPr>
            <w:tcW w:w="1135" w:type="dxa"/>
            <w:tcBorders>
              <w:bottom w:val="nil"/>
            </w:tcBorders>
            <w:shd w:val="clear" w:color="auto" w:fill="00AF50"/>
          </w:tcPr>
          <w:p w14:paraId="56A19FFD" w14:textId="77777777" w:rsidR="008A21B3" w:rsidRDefault="00ED30DD">
            <w:pPr>
              <w:pStyle w:val="TableParagraph"/>
              <w:spacing w:before="169"/>
              <w:ind w:left="105"/>
            </w:pPr>
            <w:r>
              <w:rPr>
                <w:spacing w:val="-5"/>
              </w:rPr>
              <w:t>MDS</w:t>
            </w:r>
          </w:p>
        </w:tc>
      </w:tr>
      <w:tr w:rsidR="008A21B3" w14:paraId="1F6871C7" w14:textId="77777777">
        <w:trPr>
          <w:trHeight w:val="310"/>
        </w:trPr>
        <w:tc>
          <w:tcPr>
            <w:tcW w:w="1560" w:type="dxa"/>
            <w:tcBorders>
              <w:top w:val="nil"/>
              <w:bottom w:val="nil"/>
            </w:tcBorders>
            <w:shd w:val="clear" w:color="auto" w:fill="006FC0"/>
          </w:tcPr>
          <w:p w14:paraId="7F67B350" w14:textId="77777777" w:rsidR="008A21B3" w:rsidRDefault="008A21B3">
            <w:pPr>
              <w:pStyle w:val="TableParagraph"/>
              <w:rPr>
                <w:rFonts w:ascii="Times New Roman"/>
              </w:rPr>
            </w:pPr>
          </w:p>
        </w:tc>
        <w:tc>
          <w:tcPr>
            <w:tcW w:w="2406" w:type="dxa"/>
            <w:tcBorders>
              <w:top w:val="nil"/>
              <w:bottom w:val="nil"/>
            </w:tcBorders>
            <w:shd w:val="clear" w:color="auto" w:fill="00AF50"/>
          </w:tcPr>
          <w:p w14:paraId="48570251" w14:textId="77777777" w:rsidR="008A21B3" w:rsidRDefault="00ED30DD">
            <w:pPr>
              <w:pStyle w:val="TableParagraph"/>
              <w:spacing w:before="20"/>
              <w:ind w:left="105"/>
              <w:rPr>
                <w:rFonts w:ascii="Carlito"/>
              </w:rPr>
            </w:pPr>
            <w:r>
              <w:rPr>
                <w:rFonts w:ascii="Carlito"/>
              </w:rPr>
              <w:t>the</w:t>
            </w:r>
            <w:r>
              <w:rPr>
                <w:rFonts w:ascii="Carlito"/>
                <w:spacing w:val="-2"/>
              </w:rPr>
              <w:t xml:space="preserve"> </w:t>
            </w:r>
            <w:r>
              <w:rPr>
                <w:rFonts w:ascii="Carlito"/>
              </w:rPr>
              <w:t>school</w:t>
            </w:r>
            <w:r>
              <w:rPr>
                <w:rFonts w:ascii="Carlito"/>
                <w:spacing w:val="-1"/>
              </w:rPr>
              <w:t xml:space="preserve"> </w:t>
            </w:r>
            <w:r>
              <w:rPr>
                <w:rFonts w:ascii="Carlito"/>
              </w:rPr>
              <w:t>is</w:t>
            </w:r>
            <w:r>
              <w:rPr>
                <w:rFonts w:ascii="Carlito"/>
                <w:spacing w:val="-3"/>
              </w:rPr>
              <w:t xml:space="preserve"> </w:t>
            </w:r>
            <w:r>
              <w:rPr>
                <w:rFonts w:ascii="Carlito"/>
                <w:spacing w:val="-2"/>
              </w:rPr>
              <w:t>currently</w:t>
            </w:r>
          </w:p>
        </w:tc>
        <w:tc>
          <w:tcPr>
            <w:tcW w:w="4651" w:type="dxa"/>
            <w:tcBorders>
              <w:top w:val="nil"/>
              <w:bottom w:val="nil"/>
            </w:tcBorders>
            <w:shd w:val="clear" w:color="auto" w:fill="00AF50"/>
          </w:tcPr>
          <w:p w14:paraId="4D00B9D0" w14:textId="77777777" w:rsidR="008A21B3" w:rsidRDefault="00ED30DD">
            <w:pPr>
              <w:pStyle w:val="TableParagraph"/>
              <w:spacing w:before="20"/>
              <w:ind w:left="105"/>
              <w:rPr>
                <w:rFonts w:ascii="Carlito"/>
              </w:rPr>
            </w:pPr>
            <w:r>
              <w:rPr>
                <w:rFonts w:ascii="Carlito"/>
              </w:rPr>
              <w:t>pupils,</w:t>
            </w:r>
            <w:r>
              <w:rPr>
                <w:rFonts w:ascii="Carlito"/>
                <w:spacing w:val="-4"/>
              </w:rPr>
              <w:t xml:space="preserve"> </w:t>
            </w:r>
            <w:r>
              <w:rPr>
                <w:rFonts w:ascii="Carlito"/>
              </w:rPr>
              <w:t>parents</w:t>
            </w:r>
            <w:r>
              <w:rPr>
                <w:rFonts w:ascii="Carlito"/>
                <w:spacing w:val="-6"/>
              </w:rPr>
              <w:t xml:space="preserve"> </w:t>
            </w:r>
            <w:r>
              <w:rPr>
                <w:rFonts w:ascii="Carlito"/>
              </w:rPr>
              <w:t>and</w:t>
            </w:r>
            <w:r>
              <w:rPr>
                <w:rFonts w:ascii="Carlito"/>
                <w:spacing w:val="-5"/>
              </w:rPr>
              <w:t xml:space="preserve"> </w:t>
            </w:r>
            <w:r>
              <w:rPr>
                <w:rFonts w:ascii="Carlito"/>
                <w:spacing w:val="-2"/>
              </w:rPr>
              <w:t>visitors.</w:t>
            </w:r>
          </w:p>
        </w:tc>
        <w:tc>
          <w:tcPr>
            <w:tcW w:w="1700" w:type="dxa"/>
            <w:tcBorders>
              <w:top w:val="nil"/>
              <w:bottom w:val="nil"/>
            </w:tcBorders>
            <w:shd w:val="clear" w:color="auto" w:fill="00AF50"/>
          </w:tcPr>
          <w:p w14:paraId="2FE538FB" w14:textId="77777777" w:rsidR="008A21B3" w:rsidRDefault="00ED30DD">
            <w:pPr>
              <w:pStyle w:val="TableParagraph"/>
              <w:spacing w:before="20"/>
              <w:ind w:left="105"/>
              <w:rPr>
                <w:rFonts w:ascii="Carlito"/>
              </w:rPr>
            </w:pPr>
            <w:r>
              <w:rPr>
                <w:rFonts w:ascii="Carlito"/>
              </w:rPr>
              <w:t>School</w:t>
            </w:r>
            <w:r>
              <w:rPr>
                <w:rFonts w:ascii="Carlito"/>
                <w:spacing w:val="-6"/>
              </w:rPr>
              <w:t xml:space="preserve"> </w:t>
            </w:r>
            <w:r>
              <w:rPr>
                <w:rFonts w:ascii="Carlito"/>
                <w:spacing w:val="-2"/>
              </w:rPr>
              <w:t>Business</w:t>
            </w:r>
          </w:p>
        </w:tc>
        <w:tc>
          <w:tcPr>
            <w:tcW w:w="1135" w:type="dxa"/>
            <w:tcBorders>
              <w:top w:val="nil"/>
              <w:bottom w:val="nil"/>
            </w:tcBorders>
            <w:shd w:val="clear" w:color="auto" w:fill="00AF50"/>
          </w:tcPr>
          <w:p w14:paraId="07C7B58D" w14:textId="77777777" w:rsidR="008A21B3" w:rsidRDefault="00ED30DD">
            <w:pPr>
              <w:pStyle w:val="TableParagraph"/>
              <w:spacing w:before="20"/>
              <w:ind w:left="105"/>
              <w:rPr>
                <w:rFonts w:ascii="Carlito"/>
              </w:rPr>
            </w:pPr>
            <w:r>
              <w:rPr>
                <w:rFonts w:ascii="Carlito"/>
              </w:rPr>
              <w:t>with</w:t>
            </w:r>
            <w:r>
              <w:rPr>
                <w:rFonts w:ascii="Carlito"/>
                <w:spacing w:val="-4"/>
              </w:rPr>
              <w:t xml:space="preserve"> </w:t>
            </w:r>
            <w:r>
              <w:rPr>
                <w:rFonts w:ascii="Carlito"/>
                <w:spacing w:val="-2"/>
              </w:rPr>
              <w:t>trust</w:t>
            </w:r>
          </w:p>
        </w:tc>
        <w:tc>
          <w:tcPr>
            <w:tcW w:w="2551" w:type="dxa"/>
            <w:vMerge/>
            <w:tcBorders>
              <w:top w:val="nil"/>
            </w:tcBorders>
            <w:shd w:val="clear" w:color="auto" w:fill="00AF50"/>
          </w:tcPr>
          <w:p w14:paraId="138C96D3" w14:textId="77777777" w:rsidR="008A21B3" w:rsidRDefault="008A21B3">
            <w:pPr>
              <w:rPr>
                <w:sz w:val="2"/>
                <w:szCs w:val="2"/>
              </w:rPr>
            </w:pPr>
          </w:p>
        </w:tc>
        <w:tc>
          <w:tcPr>
            <w:tcW w:w="1135" w:type="dxa"/>
            <w:tcBorders>
              <w:top w:val="nil"/>
              <w:bottom w:val="nil"/>
            </w:tcBorders>
            <w:shd w:val="clear" w:color="auto" w:fill="00AF50"/>
          </w:tcPr>
          <w:p w14:paraId="1382E3C3" w14:textId="77777777" w:rsidR="008A21B3" w:rsidRDefault="00ED30DD">
            <w:pPr>
              <w:pStyle w:val="TableParagraph"/>
              <w:spacing w:before="24"/>
              <w:ind w:left="105"/>
            </w:pPr>
            <w:r>
              <w:t xml:space="preserve">share </w:t>
            </w:r>
            <w:r>
              <w:rPr>
                <w:spacing w:val="-5"/>
              </w:rPr>
              <w:t>all</w:t>
            </w:r>
          </w:p>
        </w:tc>
      </w:tr>
      <w:tr w:rsidR="008A21B3" w14:paraId="64F63B63" w14:textId="77777777">
        <w:trPr>
          <w:trHeight w:val="310"/>
        </w:trPr>
        <w:tc>
          <w:tcPr>
            <w:tcW w:w="1560" w:type="dxa"/>
            <w:tcBorders>
              <w:top w:val="nil"/>
              <w:bottom w:val="nil"/>
            </w:tcBorders>
            <w:shd w:val="clear" w:color="auto" w:fill="006FC0"/>
          </w:tcPr>
          <w:p w14:paraId="04E1B324" w14:textId="77777777" w:rsidR="008A21B3" w:rsidRDefault="008A21B3">
            <w:pPr>
              <w:pStyle w:val="TableParagraph"/>
              <w:rPr>
                <w:rFonts w:ascii="Times New Roman"/>
              </w:rPr>
            </w:pPr>
          </w:p>
        </w:tc>
        <w:tc>
          <w:tcPr>
            <w:tcW w:w="2406" w:type="dxa"/>
            <w:tcBorders>
              <w:top w:val="nil"/>
              <w:bottom w:val="nil"/>
            </w:tcBorders>
            <w:shd w:val="clear" w:color="auto" w:fill="00AF50"/>
          </w:tcPr>
          <w:p w14:paraId="61A2295E" w14:textId="77777777" w:rsidR="008A21B3" w:rsidRDefault="00ED30DD">
            <w:pPr>
              <w:pStyle w:val="TableParagraph"/>
              <w:spacing w:before="20"/>
              <w:ind w:left="105"/>
              <w:rPr>
                <w:rFonts w:ascii="Carlito"/>
              </w:rPr>
            </w:pPr>
            <w:r>
              <w:rPr>
                <w:rFonts w:ascii="Carlito"/>
              </w:rPr>
              <w:t>online/paper</w:t>
            </w:r>
            <w:r>
              <w:rPr>
                <w:rFonts w:ascii="Carlito"/>
                <w:spacing w:val="-8"/>
              </w:rPr>
              <w:t xml:space="preserve"> </w:t>
            </w:r>
            <w:r>
              <w:rPr>
                <w:rFonts w:ascii="Carlito"/>
              </w:rPr>
              <w:t>and</w:t>
            </w:r>
            <w:r>
              <w:rPr>
                <w:rFonts w:ascii="Carlito"/>
                <w:spacing w:val="-8"/>
              </w:rPr>
              <w:t xml:space="preserve"> </w:t>
            </w:r>
            <w:r>
              <w:rPr>
                <w:rFonts w:ascii="Carlito"/>
                <w:spacing w:val="-5"/>
              </w:rPr>
              <w:t>so</w:t>
            </w:r>
          </w:p>
        </w:tc>
        <w:tc>
          <w:tcPr>
            <w:tcW w:w="4651" w:type="dxa"/>
            <w:tcBorders>
              <w:top w:val="nil"/>
              <w:bottom w:val="nil"/>
            </w:tcBorders>
            <w:shd w:val="clear" w:color="auto" w:fill="00AF50"/>
          </w:tcPr>
          <w:p w14:paraId="2519EB51" w14:textId="77777777" w:rsidR="008A21B3" w:rsidRDefault="008A21B3">
            <w:pPr>
              <w:pStyle w:val="TableParagraph"/>
              <w:rPr>
                <w:rFonts w:ascii="Times New Roman"/>
              </w:rPr>
            </w:pPr>
          </w:p>
        </w:tc>
        <w:tc>
          <w:tcPr>
            <w:tcW w:w="1700" w:type="dxa"/>
            <w:tcBorders>
              <w:top w:val="nil"/>
              <w:bottom w:val="nil"/>
            </w:tcBorders>
            <w:shd w:val="clear" w:color="auto" w:fill="00AF50"/>
          </w:tcPr>
          <w:p w14:paraId="6E65590A" w14:textId="77777777" w:rsidR="008A21B3" w:rsidRDefault="00ED30DD">
            <w:pPr>
              <w:pStyle w:val="TableParagraph"/>
              <w:spacing w:before="20"/>
              <w:ind w:left="105"/>
              <w:rPr>
                <w:rFonts w:ascii="Carlito"/>
              </w:rPr>
            </w:pPr>
            <w:r>
              <w:rPr>
                <w:rFonts w:ascii="Carlito"/>
                <w:spacing w:val="-2"/>
              </w:rPr>
              <w:t>Manager</w:t>
            </w:r>
          </w:p>
        </w:tc>
        <w:tc>
          <w:tcPr>
            <w:tcW w:w="1135" w:type="dxa"/>
            <w:tcBorders>
              <w:top w:val="nil"/>
              <w:bottom w:val="nil"/>
            </w:tcBorders>
            <w:shd w:val="clear" w:color="auto" w:fill="00AF50"/>
          </w:tcPr>
          <w:p w14:paraId="4115D3F0" w14:textId="77777777" w:rsidR="008A21B3" w:rsidRDefault="00ED30DD">
            <w:pPr>
              <w:pStyle w:val="TableParagraph"/>
              <w:spacing w:before="20"/>
              <w:ind w:left="105"/>
              <w:rPr>
                <w:rFonts w:ascii="Carlito"/>
              </w:rPr>
            </w:pPr>
            <w:r>
              <w:rPr>
                <w:rFonts w:ascii="Carlito"/>
                <w:spacing w:val="-2"/>
              </w:rPr>
              <w:t>(during</w:t>
            </w:r>
          </w:p>
        </w:tc>
        <w:tc>
          <w:tcPr>
            <w:tcW w:w="2551" w:type="dxa"/>
            <w:vMerge/>
            <w:tcBorders>
              <w:top w:val="nil"/>
            </w:tcBorders>
            <w:shd w:val="clear" w:color="auto" w:fill="00AF50"/>
          </w:tcPr>
          <w:p w14:paraId="7D70690A" w14:textId="77777777" w:rsidR="008A21B3" w:rsidRDefault="008A21B3">
            <w:pPr>
              <w:rPr>
                <w:sz w:val="2"/>
                <w:szCs w:val="2"/>
              </w:rPr>
            </w:pPr>
          </w:p>
        </w:tc>
        <w:tc>
          <w:tcPr>
            <w:tcW w:w="1135" w:type="dxa"/>
            <w:tcBorders>
              <w:top w:val="nil"/>
              <w:bottom w:val="nil"/>
            </w:tcBorders>
            <w:shd w:val="clear" w:color="auto" w:fill="00AF50"/>
          </w:tcPr>
          <w:p w14:paraId="5C7A9014" w14:textId="77777777" w:rsidR="008A21B3" w:rsidRDefault="00ED30DD">
            <w:pPr>
              <w:pStyle w:val="TableParagraph"/>
              <w:spacing w:before="24"/>
              <w:ind w:left="105"/>
            </w:pPr>
            <w:r>
              <w:rPr>
                <w:spacing w:val="-2"/>
              </w:rPr>
              <w:t>informati</w:t>
            </w:r>
          </w:p>
        </w:tc>
      </w:tr>
      <w:tr w:rsidR="008A21B3" w14:paraId="67776D13" w14:textId="77777777">
        <w:trPr>
          <w:trHeight w:val="310"/>
        </w:trPr>
        <w:tc>
          <w:tcPr>
            <w:tcW w:w="1560" w:type="dxa"/>
            <w:tcBorders>
              <w:top w:val="nil"/>
              <w:bottom w:val="nil"/>
            </w:tcBorders>
            <w:shd w:val="clear" w:color="auto" w:fill="006FC0"/>
          </w:tcPr>
          <w:p w14:paraId="555122ED" w14:textId="77777777" w:rsidR="008A21B3" w:rsidRDefault="008A21B3">
            <w:pPr>
              <w:pStyle w:val="TableParagraph"/>
              <w:rPr>
                <w:rFonts w:ascii="Times New Roman"/>
              </w:rPr>
            </w:pPr>
          </w:p>
        </w:tc>
        <w:tc>
          <w:tcPr>
            <w:tcW w:w="2406" w:type="dxa"/>
            <w:tcBorders>
              <w:top w:val="nil"/>
              <w:bottom w:val="nil"/>
            </w:tcBorders>
            <w:shd w:val="clear" w:color="auto" w:fill="00AF50"/>
          </w:tcPr>
          <w:p w14:paraId="24B5AF66" w14:textId="77777777" w:rsidR="008A21B3" w:rsidRDefault="00ED30DD">
            <w:pPr>
              <w:pStyle w:val="TableParagraph"/>
              <w:spacing w:before="21"/>
              <w:ind w:left="105"/>
              <w:rPr>
                <w:rFonts w:ascii="Carlito"/>
              </w:rPr>
            </w:pPr>
            <w:r>
              <w:rPr>
                <w:rFonts w:ascii="Carlito"/>
              </w:rPr>
              <w:t>might</w:t>
            </w:r>
            <w:r>
              <w:rPr>
                <w:rFonts w:ascii="Carlito"/>
                <w:spacing w:val="-2"/>
              </w:rPr>
              <w:t xml:space="preserve"> </w:t>
            </w:r>
            <w:r>
              <w:rPr>
                <w:rFonts w:ascii="Carlito"/>
              </w:rPr>
              <w:t>not be</w:t>
            </w:r>
            <w:r>
              <w:rPr>
                <w:rFonts w:ascii="Carlito"/>
                <w:spacing w:val="-1"/>
              </w:rPr>
              <w:t xml:space="preserve"> </w:t>
            </w:r>
            <w:r>
              <w:rPr>
                <w:rFonts w:ascii="Carlito"/>
                <w:spacing w:val="-2"/>
              </w:rPr>
              <w:t>accessible</w:t>
            </w:r>
          </w:p>
        </w:tc>
        <w:tc>
          <w:tcPr>
            <w:tcW w:w="4651" w:type="dxa"/>
            <w:tcBorders>
              <w:top w:val="nil"/>
              <w:bottom w:val="nil"/>
            </w:tcBorders>
            <w:shd w:val="clear" w:color="auto" w:fill="00AF50"/>
          </w:tcPr>
          <w:p w14:paraId="6916929A" w14:textId="77777777" w:rsidR="008A21B3" w:rsidRDefault="008A21B3">
            <w:pPr>
              <w:pStyle w:val="TableParagraph"/>
              <w:rPr>
                <w:rFonts w:ascii="Times New Roman"/>
              </w:rPr>
            </w:pPr>
          </w:p>
        </w:tc>
        <w:tc>
          <w:tcPr>
            <w:tcW w:w="1700" w:type="dxa"/>
            <w:tcBorders>
              <w:top w:val="nil"/>
              <w:bottom w:val="nil"/>
            </w:tcBorders>
            <w:shd w:val="clear" w:color="auto" w:fill="00AF50"/>
          </w:tcPr>
          <w:p w14:paraId="220300C7" w14:textId="77777777" w:rsidR="008A21B3" w:rsidRDefault="008A21B3">
            <w:pPr>
              <w:pStyle w:val="TableParagraph"/>
              <w:rPr>
                <w:rFonts w:ascii="Times New Roman"/>
              </w:rPr>
            </w:pPr>
          </w:p>
        </w:tc>
        <w:tc>
          <w:tcPr>
            <w:tcW w:w="1135" w:type="dxa"/>
            <w:tcBorders>
              <w:top w:val="nil"/>
              <w:bottom w:val="nil"/>
            </w:tcBorders>
            <w:shd w:val="clear" w:color="auto" w:fill="00AF50"/>
          </w:tcPr>
          <w:p w14:paraId="68419C2C" w14:textId="77777777" w:rsidR="008A21B3" w:rsidRDefault="00ED30DD">
            <w:pPr>
              <w:pStyle w:val="TableParagraph"/>
              <w:spacing w:before="21"/>
              <w:ind w:left="105"/>
              <w:rPr>
                <w:rFonts w:ascii="Carlito"/>
              </w:rPr>
            </w:pPr>
            <w:r>
              <w:rPr>
                <w:rFonts w:ascii="Carlito"/>
                <w:spacing w:val="-5"/>
              </w:rPr>
              <w:t>SEN</w:t>
            </w:r>
          </w:p>
        </w:tc>
        <w:tc>
          <w:tcPr>
            <w:tcW w:w="2551" w:type="dxa"/>
            <w:vMerge/>
            <w:tcBorders>
              <w:top w:val="nil"/>
            </w:tcBorders>
            <w:shd w:val="clear" w:color="auto" w:fill="00AF50"/>
          </w:tcPr>
          <w:p w14:paraId="38112192" w14:textId="77777777" w:rsidR="008A21B3" w:rsidRDefault="008A21B3">
            <w:pPr>
              <w:rPr>
                <w:sz w:val="2"/>
                <w:szCs w:val="2"/>
              </w:rPr>
            </w:pPr>
          </w:p>
        </w:tc>
        <w:tc>
          <w:tcPr>
            <w:tcW w:w="1135" w:type="dxa"/>
            <w:tcBorders>
              <w:top w:val="nil"/>
              <w:bottom w:val="nil"/>
            </w:tcBorders>
            <w:shd w:val="clear" w:color="auto" w:fill="00AF50"/>
          </w:tcPr>
          <w:p w14:paraId="0441B2DD" w14:textId="77777777" w:rsidR="008A21B3" w:rsidRDefault="00ED30DD">
            <w:pPr>
              <w:pStyle w:val="TableParagraph"/>
              <w:spacing w:before="24"/>
              <w:ind w:left="105"/>
            </w:pPr>
            <w:r>
              <w:t>on</w:t>
            </w:r>
            <w:r>
              <w:rPr>
                <w:spacing w:val="3"/>
              </w:rPr>
              <w:t xml:space="preserve"> </w:t>
            </w:r>
            <w:r>
              <w:rPr>
                <w:spacing w:val="-4"/>
              </w:rPr>
              <w:t>with</w:t>
            </w:r>
          </w:p>
        </w:tc>
      </w:tr>
      <w:tr w:rsidR="008A21B3" w14:paraId="0E49639F" w14:textId="77777777">
        <w:trPr>
          <w:trHeight w:val="310"/>
        </w:trPr>
        <w:tc>
          <w:tcPr>
            <w:tcW w:w="1560" w:type="dxa"/>
            <w:tcBorders>
              <w:top w:val="nil"/>
              <w:bottom w:val="nil"/>
            </w:tcBorders>
            <w:shd w:val="clear" w:color="auto" w:fill="006FC0"/>
          </w:tcPr>
          <w:p w14:paraId="6BA052DB" w14:textId="77777777" w:rsidR="008A21B3" w:rsidRDefault="008A21B3">
            <w:pPr>
              <w:pStyle w:val="TableParagraph"/>
              <w:rPr>
                <w:rFonts w:ascii="Times New Roman"/>
              </w:rPr>
            </w:pPr>
          </w:p>
        </w:tc>
        <w:tc>
          <w:tcPr>
            <w:tcW w:w="2406" w:type="dxa"/>
            <w:tcBorders>
              <w:top w:val="nil"/>
              <w:bottom w:val="nil"/>
            </w:tcBorders>
            <w:shd w:val="clear" w:color="auto" w:fill="00AF50"/>
          </w:tcPr>
          <w:p w14:paraId="00979D6A" w14:textId="77777777" w:rsidR="008A21B3" w:rsidRDefault="00ED30DD">
            <w:pPr>
              <w:pStyle w:val="TableParagraph"/>
              <w:spacing w:before="20"/>
              <w:ind w:left="105"/>
              <w:rPr>
                <w:rFonts w:ascii="Carlito"/>
              </w:rPr>
            </w:pPr>
            <w:r>
              <w:rPr>
                <w:rFonts w:ascii="Carlito"/>
              </w:rPr>
              <w:t>to</w:t>
            </w:r>
            <w:r>
              <w:rPr>
                <w:rFonts w:ascii="Carlito"/>
                <w:spacing w:val="-5"/>
              </w:rPr>
              <w:t xml:space="preserve"> </w:t>
            </w:r>
            <w:r>
              <w:rPr>
                <w:rFonts w:ascii="Carlito"/>
              </w:rPr>
              <w:t>some</w:t>
            </w:r>
            <w:r>
              <w:rPr>
                <w:rFonts w:ascii="Carlito"/>
                <w:spacing w:val="-3"/>
              </w:rPr>
              <w:t xml:space="preserve"> </w:t>
            </w:r>
            <w:r>
              <w:rPr>
                <w:rFonts w:ascii="Carlito"/>
              </w:rPr>
              <w:t>pupils,</w:t>
            </w:r>
            <w:r>
              <w:rPr>
                <w:rFonts w:ascii="Carlito"/>
                <w:spacing w:val="-2"/>
              </w:rPr>
              <w:t xml:space="preserve"> </w:t>
            </w:r>
            <w:r>
              <w:rPr>
                <w:rFonts w:ascii="Carlito"/>
              </w:rPr>
              <w:t>staff</w:t>
            </w:r>
            <w:r>
              <w:rPr>
                <w:rFonts w:ascii="Carlito"/>
                <w:spacing w:val="-4"/>
              </w:rPr>
              <w:t xml:space="preserve"> </w:t>
            </w:r>
            <w:r>
              <w:rPr>
                <w:rFonts w:ascii="Carlito"/>
                <w:spacing w:val="-5"/>
              </w:rPr>
              <w:t>or</w:t>
            </w:r>
          </w:p>
        </w:tc>
        <w:tc>
          <w:tcPr>
            <w:tcW w:w="4651" w:type="dxa"/>
            <w:tcBorders>
              <w:top w:val="nil"/>
              <w:bottom w:val="nil"/>
            </w:tcBorders>
            <w:shd w:val="clear" w:color="auto" w:fill="00AF50"/>
          </w:tcPr>
          <w:p w14:paraId="537E96BE" w14:textId="77777777" w:rsidR="008A21B3" w:rsidRDefault="008A21B3">
            <w:pPr>
              <w:pStyle w:val="TableParagraph"/>
              <w:rPr>
                <w:rFonts w:ascii="Times New Roman"/>
              </w:rPr>
            </w:pPr>
          </w:p>
        </w:tc>
        <w:tc>
          <w:tcPr>
            <w:tcW w:w="1700" w:type="dxa"/>
            <w:tcBorders>
              <w:top w:val="nil"/>
              <w:bottom w:val="nil"/>
            </w:tcBorders>
            <w:shd w:val="clear" w:color="auto" w:fill="00AF50"/>
          </w:tcPr>
          <w:p w14:paraId="3A69C972" w14:textId="77777777" w:rsidR="008A21B3" w:rsidRDefault="008A21B3">
            <w:pPr>
              <w:pStyle w:val="TableParagraph"/>
              <w:rPr>
                <w:rFonts w:ascii="Times New Roman"/>
              </w:rPr>
            </w:pPr>
          </w:p>
        </w:tc>
        <w:tc>
          <w:tcPr>
            <w:tcW w:w="1135" w:type="dxa"/>
            <w:tcBorders>
              <w:top w:val="nil"/>
              <w:bottom w:val="nil"/>
            </w:tcBorders>
            <w:shd w:val="clear" w:color="auto" w:fill="00AF50"/>
          </w:tcPr>
          <w:p w14:paraId="0761F83A" w14:textId="77777777" w:rsidR="008A21B3" w:rsidRDefault="00ED30DD">
            <w:pPr>
              <w:pStyle w:val="TableParagraph"/>
              <w:spacing w:before="20"/>
              <w:ind w:left="105"/>
              <w:rPr>
                <w:rFonts w:ascii="Carlito"/>
              </w:rPr>
            </w:pPr>
            <w:r>
              <w:rPr>
                <w:rFonts w:ascii="Carlito"/>
                <w:spacing w:val="-2"/>
              </w:rPr>
              <w:t>review)</w:t>
            </w:r>
          </w:p>
        </w:tc>
        <w:tc>
          <w:tcPr>
            <w:tcW w:w="2551" w:type="dxa"/>
            <w:vMerge/>
            <w:tcBorders>
              <w:top w:val="nil"/>
            </w:tcBorders>
            <w:shd w:val="clear" w:color="auto" w:fill="00AF50"/>
          </w:tcPr>
          <w:p w14:paraId="547C8C6E" w14:textId="77777777" w:rsidR="008A21B3" w:rsidRDefault="008A21B3">
            <w:pPr>
              <w:rPr>
                <w:sz w:val="2"/>
                <w:szCs w:val="2"/>
              </w:rPr>
            </w:pPr>
          </w:p>
        </w:tc>
        <w:tc>
          <w:tcPr>
            <w:tcW w:w="1135" w:type="dxa"/>
            <w:tcBorders>
              <w:top w:val="nil"/>
              <w:bottom w:val="nil"/>
            </w:tcBorders>
            <w:shd w:val="clear" w:color="auto" w:fill="00AF50"/>
          </w:tcPr>
          <w:p w14:paraId="49243D1D" w14:textId="77777777" w:rsidR="008A21B3" w:rsidRDefault="00ED30DD">
            <w:pPr>
              <w:pStyle w:val="TableParagraph"/>
              <w:spacing w:before="24"/>
              <w:ind w:left="105"/>
            </w:pPr>
            <w:r>
              <w:rPr>
                <w:spacing w:val="-2"/>
              </w:rPr>
              <w:t>class</w:t>
            </w:r>
          </w:p>
        </w:tc>
      </w:tr>
      <w:tr w:rsidR="008A21B3" w14:paraId="2B90F990" w14:textId="77777777">
        <w:trPr>
          <w:trHeight w:val="595"/>
        </w:trPr>
        <w:tc>
          <w:tcPr>
            <w:tcW w:w="1560" w:type="dxa"/>
            <w:tcBorders>
              <w:top w:val="nil"/>
              <w:bottom w:val="nil"/>
            </w:tcBorders>
            <w:shd w:val="clear" w:color="auto" w:fill="006FC0"/>
          </w:tcPr>
          <w:p w14:paraId="307F7553" w14:textId="77777777" w:rsidR="008A21B3" w:rsidRDefault="008A21B3">
            <w:pPr>
              <w:pStyle w:val="TableParagraph"/>
              <w:rPr>
                <w:rFonts w:ascii="Times New Roman"/>
              </w:rPr>
            </w:pPr>
          </w:p>
        </w:tc>
        <w:tc>
          <w:tcPr>
            <w:tcW w:w="2406" w:type="dxa"/>
            <w:tcBorders>
              <w:top w:val="nil"/>
              <w:bottom w:val="nil"/>
            </w:tcBorders>
            <w:shd w:val="clear" w:color="auto" w:fill="00AF50"/>
          </w:tcPr>
          <w:p w14:paraId="24C4AB39" w14:textId="77777777" w:rsidR="008A21B3" w:rsidRDefault="00ED30DD">
            <w:pPr>
              <w:pStyle w:val="TableParagraph"/>
              <w:spacing w:before="20"/>
              <w:ind w:left="105"/>
              <w:rPr>
                <w:rFonts w:ascii="Carlito"/>
              </w:rPr>
            </w:pPr>
            <w:r>
              <w:rPr>
                <w:rFonts w:ascii="Carlito"/>
                <w:spacing w:val="-2"/>
              </w:rPr>
              <w:t>parents/carers.</w:t>
            </w:r>
          </w:p>
        </w:tc>
        <w:tc>
          <w:tcPr>
            <w:tcW w:w="4651" w:type="dxa"/>
            <w:tcBorders>
              <w:top w:val="nil"/>
              <w:bottom w:val="nil"/>
            </w:tcBorders>
            <w:shd w:val="clear" w:color="auto" w:fill="00AF50"/>
          </w:tcPr>
          <w:p w14:paraId="27E97AC8" w14:textId="77777777" w:rsidR="008A21B3" w:rsidRDefault="008A21B3">
            <w:pPr>
              <w:pStyle w:val="TableParagraph"/>
              <w:rPr>
                <w:rFonts w:ascii="Times New Roman"/>
              </w:rPr>
            </w:pPr>
          </w:p>
        </w:tc>
        <w:tc>
          <w:tcPr>
            <w:tcW w:w="1700" w:type="dxa"/>
            <w:tcBorders>
              <w:top w:val="nil"/>
              <w:bottom w:val="nil"/>
            </w:tcBorders>
            <w:shd w:val="clear" w:color="auto" w:fill="00AF50"/>
          </w:tcPr>
          <w:p w14:paraId="431812AA" w14:textId="77777777" w:rsidR="008A21B3" w:rsidRDefault="008A21B3">
            <w:pPr>
              <w:pStyle w:val="TableParagraph"/>
              <w:rPr>
                <w:rFonts w:ascii="Times New Roman"/>
              </w:rPr>
            </w:pPr>
          </w:p>
        </w:tc>
        <w:tc>
          <w:tcPr>
            <w:tcW w:w="1135" w:type="dxa"/>
            <w:tcBorders>
              <w:top w:val="nil"/>
              <w:bottom w:val="nil"/>
            </w:tcBorders>
            <w:shd w:val="clear" w:color="auto" w:fill="00AF50"/>
          </w:tcPr>
          <w:p w14:paraId="0D90CC97" w14:textId="77777777" w:rsidR="008A21B3" w:rsidRDefault="008A21B3">
            <w:pPr>
              <w:pStyle w:val="TableParagraph"/>
              <w:rPr>
                <w:rFonts w:ascii="Times New Roman"/>
              </w:rPr>
            </w:pPr>
          </w:p>
        </w:tc>
        <w:tc>
          <w:tcPr>
            <w:tcW w:w="2551" w:type="dxa"/>
            <w:vMerge/>
            <w:tcBorders>
              <w:top w:val="nil"/>
            </w:tcBorders>
            <w:shd w:val="clear" w:color="auto" w:fill="00AF50"/>
          </w:tcPr>
          <w:p w14:paraId="0705859D" w14:textId="77777777" w:rsidR="008A21B3" w:rsidRDefault="008A21B3">
            <w:pPr>
              <w:rPr>
                <w:sz w:val="2"/>
                <w:szCs w:val="2"/>
              </w:rPr>
            </w:pPr>
          </w:p>
        </w:tc>
        <w:tc>
          <w:tcPr>
            <w:tcW w:w="1135" w:type="dxa"/>
            <w:tcBorders>
              <w:top w:val="nil"/>
              <w:bottom w:val="nil"/>
            </w:tcBorders>
            <w:shd w:val="clear" w:color="auto" w:fill="00AF50"/>
          </w:tcPr>
          <w:p w14:paraId="79E399D2" w14:textId="77777777" w:rsidR="008A21B3" w:rsidRDefault="00ED30DD">
            <w:pPr>
              <w:pStyle w:val="TableParagraph"/>
              <w:spacing w:before="24"/>
              <w:ind w:left="105"/>
            </w:pPr>
            <w:r>
              <w:rPr>
                <w:spacing w:val="-2"/>
              </w:rPr>
              <w:t>teachers.</w:t>
            </w:r>
          </w:p>
        </w:tc>
      </w:tr>
      <w:tr w:rsidR="008A21B3" w14:paraId="2E257ABE" w14:textId="77777777">
        <w:trPr>
          <w:trHeight w:val="903"/>
        </w:trPr>
        <w:tc>
          <w:tcPr>
            <w:tcW w:w="1560" w:type="dxa"/>
            <w:tcBorders>
              <w:top w:val="nil"/>
              <w:bottom w:val="nil"/>
            </w:tcBorders>
            <w:shd w:val="clear" w:color="auto" w:fill="006FC0"/>
          </w:tcPr>
          <w:p w14:paraId="73C2CEEB" w14:textId="77777777" w:rsidR="008A21B3" w:rsidRDefault="008A21B3">
            <w:pPr>
              <w:pStyle w:val="TableParagraph"/>
              <w:spacing w:before="205"/>
              <w:rPr>
                <w:b/>
              </w:rPr>
            </w:pPr>
          </w:p>
          <w:p w14:paraId="138903C3" w14:textId="77777777" w:rsidR="008A21B3" w:rsidRDefault="00ED30DD">
            <w:pPr>
              <w:pStyle w:val="TableParagraph"/>
              <w:spacing w:before="1"/>
              <w:ind w:left="325"/>
              <w:rPr>
                <w:b/>
              </w:rPr>
            </w:pPr>
            <w:r>
              <w:rPr>
                <w:b/>
                <w:color w:val="FFFFFF"/>
                <w:spacing w:val="-2"/>
              </w:rPr>
              <w:t>Ongoing</w:t>
            </w:r>
          </w:p>
        </w:tc>
        <w:tc>
          <w:tcPr>
            <w:tcW w:w="2406" w:type="dxa"/>
            <w:tcBorders>
              <w:top w:val="nil"/>
              <w:bottom w:val="nil"/>
            </w:tcBorders>
            <w:shd w:val="clear" w:color="auto" w:fill="00AF50"/>
          </w:tcPr>
          <w:p w14:paraId="0A620305" w14:textId="77777777" w:rsidR="008A21B3" w:rsidRDefault="008A21B3">
            <w:pPr>
              <w:pStyle w:val="TableParagraph"/>
              <w:rPr>
                <w:rFonts w:ascii="Times New Roman"/>
              </w:rPr>
            </w:pPr>
          </w:p>
        </w:tc>
        <w:tc>
          <w:tcPr>
            <w:tcW w:w="4651" w:type="dxa"/>
            <w:tcBorders>
              <w:top w:val="nil"/>
              <w:bottom w:val="nil"/>
            </w:tcBorders>
            <w:shd w:val="clear" w:color="auto" w:fill="00AF50"/>
          </w:tcPr>
          <w:p w14:paraId="6D1A8C9D" w14:textId="77777777" w:rsidR="008A21B3" w:rsidRDefault="008A21B3">
            <w:pPr>
              <w:pStyle w:val="TableParagraph"/>
              <w:rPr>
                <w:rFonts w:ascii="Times New Roman"/>
              </w:rPr>
            </w:pPr>
          </w:p>
        </w:tc>
        <w:tc>
          <w:tcPr>
            <w:tcW w:w="1700" w:type="dxa"/>
            <w:tcBorders>
              <w:top w:val="nil"/>
              <w:bottom w:val="nil"/>
            </w:tcBorders>
            <w:shd w:val="clear" w:color="auto" w:fill="00AF50"/>
          </w:tcPr>
          <w:p w14:paraId="2E914CE9" w14:textId="77777777" w:rsidR="008A21B3" w:rsidRDefault="008A21B3">
            <w:pPr>
              <w:pStyle w:val="TableParagraph"/>
              <w:rPr>
                <w:rFonts w:ascii="Times New Roman"/>
              </w:rPr>
            </w:pPr>
          </w:p>
        </w:tc>
        <w:tc>
          <w:tcPr>
            <w:tcW w:w="1135" w:type="dxa"/>
            <w:tcBorders>
              <w:top w:val="nil"/>
              <w:bottom w:val="nil"/>
            </w:tcBorders>
            <w:shd w:val="clear" w:color="auto" w:fill="00AF50"/>
          </w:tcPr>
          <w:p w14:paraId="17405373" w14:textId="77777777" w:rsidR="008A21B3" w:rsidRDefault="008A21B3">
            <w:pPr>
              <w:pStyle w:val="TableParagraph"/>
              <w:rPr>
                <w:rFonts w:ascii="Times New Roman"/>
              </w:rPr>
            </w:pPr>
          </w:p>
        </w:tc>
        <w:tc>
          <w:tcPr>
            <w:tcW w:w="2551" w:type="dxa"/>
            <w:vMerge/>
            <w:tcBorders>
              <w:top w:val="nil"/>
            </w:tcBorders>
            <w:shd w:val="clear" w:color="auto" w:fill="00AF50"/>
          </w:tcPr>
          <w:p w14:paraId="19CE1D39" w14:textId="77777777" w:rsidR="008A21B3" w:rsidRDefault="008A21B3">
            <w:pPr>
              <w:rPr>
                <w:sz w:val="2"/>
                <w:szCs w:val="2"/>
              </w:rPr>
            </w:pPr>
          </w:p>
        </w:tc>
        <w:tc>
          <w:tcPr>
            <w:tcW w:w="1135" w:type="dxa"/>
            <w:tcBorders>
              <w:top w:val="nil"/>
              <w:bottom w:val="nil"/>
            </w:tcBorders>
            <w:shd w:val="clear" w:color="auto" w:fill="00AF50"/>
          </w:tcPr>
          <w:p w14:paraId="1343E143" w14:textId="77777777" w:rsidR="008A21B3" w:rsidRDefault="00ED30DD">
            <w:pPr>
              <w:pStyle w:val="TableParagraph"/>
              <w:spacing w:before="232" w:line="320" w:lineRule="atLeast"/>
              <w:ind w:left="105" w:right="248"/>
            </w:pPr>
            <w:r>
              <w:rPr>
                <w:spacing w:val="-4"/>
              </w:rPr>
              <w:t xml:space="preserve">Check </w:t>
            </w:r>
            <w:r>
              <w:t>list for</w:t>
            </w:r>
          </w:p>
        </w:tc>
      </w:tr>
      <w:tr w:rsidR="008A21B3" w14:paraId="7C897411" w14:textId="77777777">
        <w:trPr>
          <w:trHeight w:val="310"/>
        </w:trPr>
        <w:tc>
          <w:tcPr>
            <w:tcW w:w="1560" w:type="dxa"/>
            <w:tcBorders>
              <w:top w:val="nil"/>
              <w:bottom w:val="nil"/>
            </w:tcBorders>
            <w:shd w:val="clear" w:color="auto" w:fill="006FC0"/>
          </w:tcPr>
          <w:p w14:paraId="6EE295B9" w14:textId="77777777" w:rsidR="008A21B3" w:rsidRDefault="008A21B3">
            <w:pPr>
              <w:pStyle w:val="TableParagraph"/>
              <w:rPr>
                <w:rFonts w:ascii="Times New Roman"/>
              </w:rPr>
            </w:pPr>
          </w:p>
        </w:tc>
        <w:tc>
          <w:tcPr>
            <w:tcW w:w="2406" w:type="dxa"/>
            <w:tcBorders>
              <w:top w:val="nil"/>
              <w:bottom w:val="nil"/>
            </w:tcBorders>
            <w:shd w:val="clear" w:color="auto" w:fill="00AF50"/>
          </w:tcPr>
          <w:p w14:paraId="0596DE16" w14:textId="77777777" w:rsidR="008A21B3" w:rsidRDefault="008A21B3">
            <w:pPr>
              <w:pStyle w:val="TableParagraph"/>
              <w:rPr>
                <w:rFonts w:ascii="Times New Roman"/>
              </w:rPr>
            </w:pPr>
          </w:p>
        </w:tc>
        <w:tc>
          <w:tcPr>
            <w:tcW w:w="4651" w:type="dxa"/>
            <w:tcBorders>
              <w:top w:val="nil"/>
              <w:bottom w:val="nil"/>
            </w:tcBorders>
            <w:shd w:val="clear" w:color="auto" w:fill="00AF50"/>
          </w:tcPr>
          <w:p w14:paraId="07D2997C" w14:textId="77777777" w:rsidR="008A21B3" w:rsidRDefault="008A21B3">
            <w:pPr>
              <w:pStyle w:val="TableParagraph"/>
              <w:rPr>
                <w:rFonts w:ascii="Times New Roman"/>
              </w:rPr>
            </w:pPr>
          </w:p>
        </w:tc>
        <w:tc>
          <w:tcPr>
            <w:tcW w:w="1700" w:type="dxa"/>
            <w:tcBorders>
              <w:top w:val="nil"/>
              <w:bottom w:val="nil"/>
            </w:tcBorders>
            <w:shd w:val="clear" w:color="auto" w:fill="00AF50"/>
          </w:tcPr>
          <w:p w14:paraId="3556D2F5" w14:textId="77777777" w:rsidR="008A21B3" w:rsidRDefault="008A21B3">
            <w:pPr>
              <w:pStyle w:val="TableParagraph"/>
              <w:rPr>
                <w:rFonts w:ascii="Times New Roman"/>
              </w:rPr>
            </w:pPr>
          </w:p>
        </w:tc>
        <w:tc>
          <w:tcPr>
            <w:tcW w:w="1135" w:type="dxa"/>
            <w:tcBorders>
              <w:top w:val="nil"/>
              <w:bottom w:val="nil"/>
            </w:tcBorders>
            <w:shd w:val="clear" w:color="auto" w:fill="00AF50"/>
          </w:tcPr>
          <w:p w14:paraId="5EE7E196" w14:textId="77777777" w:rsidR="008A21B3" w:rsidRDefault="008A21B3">
            <w:pPr>
              <w:pStyle w:val="TableParagraph"/>
              <w:rPr>
                <w:rFonts w:ascii="Times New Roman"/>
              </w:rPr>
            </w:pPr>
          </w:p>
        </w:tc>
        <w:tc>
          <w:tcPr>
            <w:tcW w:w="2551" w:type="dxa"/>
            <w:vMerge/>
            <w:tcBorders>
              <w:top w:val="nil"/>
            </w:tcBorders>
            <w:shd w:val="clear" w:color="auto" w:fill="00AF50"/>
          </w:tcPr>
          <w:p w14:paraId="00C61681" w14:textId="77777777" w:rsidR="008A21B3" w:rsidRDefault="008A21B3">
            <w:pPr>
              <w:rPr>
                <w:sz w:val="2"/>
                <w:szCs w:val="2"/>
              </w:rPr>
            </w:pPr>
          </w:p>
        </w:tc>
        <w:tc>
          <w:tcPr>
            <w:tcW w:w="1135" w:type="dxa"/>
            <w:tcBorders>
              <w:top w:val="nil"/>
              <w:bottom w:val="nil"/>
            </w:tcBorders>
            <w:shd w:val="clear" w:color="auto" w:fill="00AF50"/>
          </w:tcPr>
          <w:p w14:paraId="4A5A12A1" w14:textId="77777777" w:rsidR="008A21B3" w:rsidRDefault="00ED30DD">
            <w:pPr>
              <w:pStyle w:val="TableParagraph"/>
              <w:spacing w:before="25"/>
              <w:ind w:left="105"/>
            </w:pPr>
            <w:r>
              <w:rPr>
                <w:spacing w:val="-2"/>
              </w:rPr>
              <w:t>supply</w:t>
            </w:r>
          </w:p>
        </w:tc>
      </w:tr>
      <w:tr w:rsidR="008A21B3" w14:paraId="212AECAB" w14:textId="77777777">
        <w:trPr>
          <w:trHeight w:val="590"/>
        </w:trPr>
        <w:tc>
          <w:tcPr>
            <w:tcW w:w="1560" w:type="dxa"/>
            <w:tcBorders>
              <w:top w:val="nil"/>
              <w:bottom w:val="nil"/>
            </w:tcBorders>
            <w:shd w:val="clear" w:color="auto" w:fill="006FC0"/>
          </w:tcPr>
          <w:p w14:paraId="4036A3B7" w14:textId="77777777" w:rsidR="008A21B3" w:rsidRDefault="008A21B3">
            <w:pPr>
              <w:pStyle w:val="TableParagraph"/>
              <w:rPr>
                <w:rFonts w:ascii="Times New Roman"/>
              </w:rPr>
            </w:pPr>
          </w:p>
        </w:tc>
        <w:tc>
          <w:tcPr>
            <w:tcW w:w="2406" w:type="dxa"/>
            <w:tcBorders>
              <w:top w:val="nil"/>
              <w:bottom w:val="nil"/>
            </w:tcBorders>
            <w:shd w:val="clear" w:color="auto" w:fill="00AF50"/>
          </w:tcPr>
          <w:p w14:paraId="0B3380EB" w14:textId="77777777" w:rsidR="008A21B3" w:rsidRDefault="008A21B3">
            <w:pPr>
              <w:pStyle w:val="TableParagraph"/>
              <w:rPr>
                <w:rFonts w:ascii="Times New Roman"/>
              </w:rPr>
            </w:pPr>
          </w:p>
        </w:tc>
        <w:tc>
          <w:tcPr>
            <w:tcW w:w="4651" w:type="dxa"/>
            <w:tcBorders>
              <w:top w:val="nil"/>
              <w:bottom w:val="nil"/>
            </w:tcBorders>
            <w:shd w:val="clear" w:color="auto" w:fill="00AF50"/>
          </w:tcPr>
          <w:p w14:paraId="51E57E41" w14:textId="77777777" w:rsidR="008A21B3" w:rsidRDefault="008A21B3">
            <w:pPr>
              <w:pStyle w:val="TableParagraph"/>
              <w:rPr>
                <w:rFonts w:ascii="Times New Roman"/>
              </w:rPr>
            </w:pPr>
          </w:p>
        </w:tc>
        <w:tc>
          <w:tcPr>
            <w:tcW w:w="1700" w:type="dxa"/>
            <w:tcBorders>
              <w:top w:val="nil"/>
              <w:bottom w:val="nil"/>
            </w:tcBorders>
            <w:shd w:val="clear" w:color="auto" w:fill="00AF50"/>
          </w:tcPr>
          <w:p w14:paraId="6C295702" w14:textId="77777777" w:rsidR="008A21B3" w:rsidRDefault="008A21B3">
            <w:pPr>
              <w:pStyle w:val="TableParagraph"/>
              <w:rPr>
                <w:rFonts w:ascii="Times New Roman"/>
              </w:rPr>
            </w:pPr>
          </w:p>
        </w:tc>
        <w:tc>
          <w:tcPr>
            <w:tcW w:w="1135" w:type="dxa"/>
            <w:tcBorders>
              <w:top w:val="nil"/>
              <w:bottom w:val="nil"/>
            </w:tcBorders>
            <w:shd w:val="clear" w:color="auto" w:fill="00AF50"/>
          </w:tcPr>
          <w:p w14:paraId="08FBC7F0" w14:textId="77777777" w:rsidR="008A21B3" w:rsidRDefault="008A21B3">
            <w:pPr>
              <w:pStyle w:val="TableParagraph"/>
              <w:rPr>
                <w:rFonts w:ascii="Times New Roman"/>
              </w:rPr>
            </w:pPr>
          </w:p>
        </w:tc>
        <w:tc>
          <w:tcPr>
            <w:tcW w:w="2551" w:type="dxa"/>
            <w:vMerge/>
            <w:tcBorders>
              <w:top w:val="nil"/>
            </w:tcBorders>
            <w:shd w:val="clear" w:color="auto" w:fill="00AF50"/>
          </w:tcPr>
          <w:p w14:paraId="3E31FE5B" w14:textId="77777777" w:rsidR="008A21B3" w:rsidRDefault="008A21B3">
            <w:pPr>
              <w:rPr>
                <w:sz w:val="2"/>
                <w:szCs w:val="2"/>
              </w:rPr>
            </w:pPr>
          </w:p>
        </w:tc>
        <w:tc>
          <w:tcPr>
            <w:tcW w:w="1135" w:type="dxa"/>
            <w:tcBorders>
              <w:top w:val="nil"/>
              <w:bottom w:val="nil"/>
            </w:tcBorders>
            <w:shd w:val="clear" w:color="auto" w:fill="00AF50"/>
          </w:tcPr>
          <w:p w14:paraId="1EF7BD6E" w14:textId="77777777" w:rsidR="008A21B3" w:rsidRDefault="00ED30DD">
            <w:pPr>
              <w:pStyle w:val="TableParagraph"/>
              <w:spacing w:before="25"/>
              <w:ind w:left="105"/>
            </w:pPr>
            <w:r>
              <w:rPr>
                <w:spacing w:val="-2"/>
              </w:rPr>
              <w:t>teachers.</w:t>
            </w:r>
          </w:p>
        </w:tc>
      </w:tr>
      <w:tr w:rsidR="008A21B3" w14:paraId="32411B6E" w14:textId="77777777">
        <w:trPr>
          <w:trHeight w:val="590"/>
        </w:trPr>
        <w:tc>
          <w:tcPr>
            <w:tcW w:w="1560" w:type="dxa"/>
            <w:tcBorders>
              <w:top w:val="nil"/>
              <w:bottom w:val="nil"/>
            </w:tcBorders>
            <w:shd w:val="clear" w:color="auto" w:fill="006FC0"/>
          </w:tcPr>
          <w:p w14:paraId="06C62F72" w14:textId="77777777" w:rsidR="008A21B3" w:rsidRDefault="008A21B3">
            <w:pPr>
              <w:pStyle w:val="TableParagraph"/>
              <w:rPr>
                <w:rFonts w:ascii="Times New Roman"/>
              </w:rPr>
            </w:pPr>
          </w:p>
        </w:tc>
        <w:tc>
          <w:tcPr>
            <w:tcW w:w="2406" w:type="dxa"/>
            <w:tcBorders>
              <w:top w:val="nil"/>
              <w:bottom w:val="nil"/>
            </w:tcBorders>
            <w:shd w:val="clear" w:color="auto" w:fill="00AF50"/>
          </w:tcPr>
          <w:p w14:paraId="7C16DB49" w14:textId="77777777" w:rsidR="008A21B3" w:rsidRDefault="008A21B3">
            <w:pPr>
              <w:pStyle w:val="TableParagraph"/>
              <w:rPr>
                <w:rFonts w:ascii="Times New Roman"/>
              </w:rPr>
            </w:pPr>
          </w:p>
        </w:tc>
        <w:tc>
          <w:tcPr>
            <w:tcW w:w="4651" w:type="dxa"/>
            <w:tcBorders>
              <w:top w:val="nil"/>
              <w:bottom w:val="nil"/>
            </w:tcBorders>
            <w:shd w:val="clear" w:color="auto" w:fill="00AF50"/>
          </w:tcPr>
          <w:p w14:paraId="13E78C8A" w14:textId="77777777" w:rsidR="008A21B3" w:rsidRDefault="008A21B3">
            <w:pPr>
              <w:pStyle w:val="TableParagraph"/>
              <w:rPr>
                <w:rFonts w:ascii="Times New Roman"/>
              </w:rPr>
            </w:pPr>
          </w:p>
        </w:tc>
        <w:tc>
          <w:tcPr>
            <w:tcW w:w="1700" w:type="dxa"/>
            <w:tcBorders>
              <w:top w:val="nil"/>
              <w:bottom w:val="nil"/>
            </w:tcBorders>
            <w:shd w:val="clear" w:color="auto" w:fill="00AF50"/>
          </w:tcPr>
          <w:p w14:paraId="350737EA" w14:textId="77777777" w:rsidR="008A21B3" w:rsidRDefault="008A21B3">
            <w:pPr>
              <w:pStyle w:val="TableParagraph"/>
              <w:rPr>
                <w:rFonts w:ascii="Times New Roman"/>
              </w:rPr>
            </w:pPr>
          </w:p>
        </w:tc>
        <w:tc>
          <w:tcPr>
            <w:tcW w:w="1135" w:type="dxa"/>
            <w:tcBorders>
              <w:top w:val="nil"/>
              <w:bottom w:val="nil"/>
            </w:tcBorders>
            <w:shd w:val="clear" w:color="auto" w:fill="00AF50"/>
          </w:tcPr>
          <w:p w14:paraId="70F8E52B" w14:textId="77777777" w:rsidR="008A21B3" w:rsidRDefault="008A21B3">
            <w:pPr>
              <w:pStyle w:val="TableParagraph"/>
              <w:rPr>
                <w:rFonts w:ascii="Times New Roman"/>
              </w:rPr>
            </w:pPr>
          </w:p>
        </w:tc>
        <w:tc>
          <w:tcPr>
            <w:tcW w:w="2551" w:type="dxa"/>
            <w:vMerge/>
            <w:tcBorders>
              <w:top w:val="nil"/>
            </w:tcBorders>
            <w:shd w:val="clear" w:color="auto" w:fill="00AF50"/>
          </w:tcPr>
          <w:p w14:paraId="177CA8AC" w14:textId="77777777" w:rsidR="008A21B3" w:rsidRDefault="008A21B3">
            <w:pPr>
              <w:rPr>
                <w:sz w:val="2"/>
                <w:szCs w:val="2"/>
              </w:rPr>
            </w:pPr>
          </w:p>
        </w:tc>
        <w:tc>
          <w:tcPr>
            <w:tcW w:w="1135" w:type="dxa"/>
            <w:tcBorders>
              <w:top w:val="nil"/>
              <w:bottom w:val="nil"/>
            </w:tcBorders>
            <w:shd w:val="clear" w:color="auto" w:fill="00AF50"/>
          </w:tcPr>
          <w:p w14:paraId="245F8050" w14:textId="77777777" w:rsidR="008A21B3" w:rsidRDefault="008A21B3">
            <w:pPr>
              <w:pStyle w:val="TableParagraph"/>
              <w:spacing w:before="51"/>
              <w:rPr>
                <w:b/>
              </w:rPr>
            </w:pPr>
          </w:p>
          <w:p w14:paraId="7ECA4EE1" w14:textId="77777777" w:rsidR="008A21B3" w:rsidRDefault="00ED30DD">
            <w:pPr>
              <w:pStyle w:val="TableParagraph"/>
              <w:spacing w:before="1"/>
              <w:ind w:left="105"/>
            </w:pPr>
            <w:r>
              <w:rPr>
                <w:spacing w:val="-2"/>
              </w:rPr>
              <w:t>Printed</w:t>
            </w:r>
          </w:p>
        </w:tc>
      </w:tr>
      <w:tr w:rsidR="008A21B3" w14:paraId="6782F90A" w14:textId="77777777">
        <w:trPr>
          <w:trHeight w:val="310"/>
        </w:trPr>
        <w:tc>
          <w:tcPr>
            <w:tcW w:w="1560" w:type="dxa"/>
            <w:tcBorders>
              <w:top w:val="nil"/>
              <w:bottom w:val="nil"/>
            </w:tcBorders>
            <w:shd w:val="clear" w:color="auto" w:fill="006FC0"/>
          </w:tcPr>
          <w:p w14:paraId="06C61106" w14:textId="77777777" w:rsidR="008A21B3" w:rsidRDefault="008A21B3">
            <w:pPr>
              <w:pStyle w:val="TableParagraph"/>
              <w:rPr>
                <w:rFonts w:ascii="Times New Roman"/>
              </w:rPr>
            </w:pPr>
          </w:p>
        </w:tc>
        <w:tc>
          <w:tcPr>
            <w:tcW w:w="2406" w:type="dxa"/>
            <w:tcBorders>
              <w:top w:val="nil"/>
              <w:bottom w:val="nil"/>
            </w:tcBorders>
            <w:shd w:val="clear" w:color="auto" w:fill="00AF50"/>
          </w:tcPr>
          <w:p w14:paraId="7787C049" w14:textId="77777777" w:rsidR="008A21B3" w:rsidRDefault="008A21B3">
            <w:pPr>
              <w:pStyle w:val="TableParagraph"/>
              <w:rPr>
                <w:rFonts w:ascii="Times New Roman"/>
              </w:rPr>
            </w:pPr>
          </w:p>
        </w:tc>
        <w:tc>
          <w:tcPr>
            <w:tcW w:w="4651" w:type="dxa"/>
            <w:tcBorders>
              <w:top w:val="nil"/>
              <w:bottom w:val="nil"/>
            </w:tcBorders>
            <w:shd w:val="clear" w:color="auto" w:fill="00AF50"/>
          </w:tcPr>
          <w:p w14:paraId="2DE897B2" w14:textId="77777777" w:rsidR="008A21B3" w:rsidRDefault="008A21B3">
            <w:pPr>
              <w:pStyle w:val="TableParagraph"/>
              <w:rPr>
                <w:rFonts w:ascii="Times New Roman"/>
              </w:rPr>
            </w:pPr>
          </w:p>
        </w:tc>
        <w:tc>
          <w:tcPr>
            <w:tcW w:w="1700" w:type="dxa"/>
            <w:tcBorders>
              <w:top w:val="nil"/>
              <w:bottom w:val="nil"/>
            </w:tcBorders>
            <w:shd w:val="clear" w:color="auto" w:fill="00AF50"/>
          </w:tcPr>
          <w:p w14:paraId="4F106626" w14:textId="77777777" w:rsidR="008A21B3" w:rsidRDefault="008A21B3">
            <w:pPr>
              <w:pStyle w:val="TableParagraph"/>
              <w:rPr>
                <w:rFonts w:ascii="Times New Roman"/>
              </w:rPr>
            </w:pPr>
          </w:p>
        </w:tc>
        <w:tc>
          <w:tcPr>
            <w:tcW w:w="1135" w:type="dxa"/>
            <w:tcBorders>
              <w:top w:val="nil"/>
              <w:bottom w:val="nil"/>
            </w:tcBorders>
            <w:shd w:val="clear" w:color="auto" w:fill="00AF50"/>
          </w:tcPr>
          <w:p w14:paraId="432B9B84" w14:textId="77777777" w:rsidR="008A21B3" w:rsidRDefault="008A21B3">
            <w:pPr>
              <w:pStyle w:val="TableParagraph"/>
              <w:rPr>
                <w:rFonts w:ascii="Times New Roman"/>
              </w:rPr>
            </w:pPr>
          </w:p>
        </w:tc>
        <w:tc>
          <w:tcPr>
            <w:tcW w:w="2551" w:type="dxa"/>
            <w:vMerge/>
            <w:tcBorders>
              <w:top w:val="nil"/>
            </w:tcBorders>
            <w:shd w:val="clear" w:color="auto" w:fill="00AF50"/>
          </w:tcPr>
          <w:p w14:paraId="7AF9FD60" w14:textId="77777777" w:rsidR="008A21B3" w:rsidRDefault="008A21B3">
            <w:pPr>
              <w:rPr>
                <w:sz w:val="2"/>
                <w:szCs w:val="2"/>
              </w:rPr>
            </w:pPr>
          </w:p>
        </w:tc>
        <w:tc>
          <w:tcPr>
            <w:tcW w:w="1135" w:type="dxa"/>
            <w:tcBorders>
              <w:top w:val="nil"/>
              <w:bottom w:val="nil"/>
            </w:tcBorders>
            <w:shd w:val="clear" w:color="auto" w:fill="00AF50"/>
          </w:tcPr>
          <w:p w14:paraId="637A57B0" w14:textId="77777777" w:rsidR="008A21B3" w:rsidRDefault="00ED30DD">
            <w:pPr>
              <w:pStyle w:val="TableParagraph"/>
              <w:spacing w:before="25"/>
              <w:ind w:left="105"/>
            </w:pPr>
            <w:r>
              <w:rPr>
                <w:spacing w:val="-2"/>
              </w:rPr>
              <w:t>versions</w:t>
            </w:r>
          </w:p>
        </w:tc>
      </w:tr>
      <w:tr w:rsidR="008A21B3" w14:paraId="39635A0D" w14:textId="77777777">
        <w:trPr>
          <w:trHeight w:val="309"/>
        </w:trPr>
        <w:tc>
          <w:tcPr>
            <w:tcW w:w="1560" w:type="dxa"/>
            <w:tcBorders>
              <w:top w:val="nil"/>
              <w:bottom w:val="nil"/>
            </w:tcBorders>
            <w:shd w:val="clear" w:color="auto" w:fill="006FC0"/>
          </w:tcPr>
          <w:p w14:paraId="2698E95F" w14:textId="77777777" w:rsidR="008A21B3" w:rsidRDefault="008A21B3">
            <w:pPr>
              <w:pStyle w:val="TableParagraph"/>
              <w:rPr>
                <w:rFonts w:ascii="Times New Roman"/>
              </w:rPr>
            </w:pPr>
          </w:p>
        </w:tc>
        <w:tc>
          <w:tcPr>
            <w:tcW w:w="2406" w:type="dxa"/>
            <w:tcBorders>
              <w:top w:val="nil"/>
              <w:bottom w:val="nil"/>
            </w:tcBorders>
            <w:shd w:val="clear" w:color="auto" w:fill="00AF50"/>
          </w:tcPr>
          <w:p w14:paraId="533DBB33" w14:textId="77777777" w:rsidR="008A21B3" w:rsidRDefault="008A21B3">
            <w:pPr>
              <w:pStyle w:val="TableParagraph"/>
              <w:rPr>
                <w:rFonts w:ascii="Times New Roman"/>
              </w:rPr>
            </w:pPr>
          </w:p>
        </w:tc>
        <w:tc>
          <w:tcPr>
            <w:tcW w:w="4651" w:type="dxa"/>
            <w:tcBorders>
              <w:top w:val="nil"/>
              <w:bottom w:val="nil"/>
            </w:tcBorders>
            <w:shd w:val="clear" w:color="auto" w:fill="00AF50"/>
          </w:tcPr>
          <w:p w14:paraId="02437DA1" w14:textId="77777777" w:rsidR="008A21B3" w:rsidRDefault="008A21B3">
            <w:pPr>
              <w:pStyle w:val="TableParagraph"/>
              <w:rPr>
                <w:rFonts w:ascii="Times New Roman"/>
              </w:rPr>
            </w:pPr>
          </w:p>
        </w:tc>
        <w:tc>
          <w:tcPr>
            <w:tcW w:w="1700" w:type="dxa"/>
            <w:tcBorders>
              <w:top w:val="nil"/>
              <w:bottom w:val="nil"/>
            </w:tcBorders>
            <w:shd w:val="clear" w:color="auto" w:fill="00AF50"/>
          </w:tcPr>
          <w:p w14:paraId="723744C1" w14:textId="77777777" w:rsidR="008A21B3" w:rsidRDefault="008A21B3">
            <w:pPr>
              <w:pStyle w:val="TableParagraph"/>
              <w:rPr>
                <w:rFonts w:ascii="Times New Roman"/>
              </w:rPr>
            </w:pPr>
          </w:p>
        </w:tc>
        <w:tc>
          <w:tcPr>
            <w:tcW w:w="1135" w:type="dxa"/>
            <w:tcBorders>
              <w:top w:val="nil"/>
              <w:bottom w:val="nil"/>
            </w:tcBorders>
            <w:shd w:val="clear" w:color="auto" w:fill="00AF50"/>
          </w:tcPr>
          <w:p w14:paraId="4D5593F4" w14:textId="77777777" w:rsidR="008A21B3" w:rsidRDefault="008A21B3">
            <w:pPr>
              <w:pStyle w:val="TableParagraph"/>
              <w:rPr>
                <w:rFonts w:ascii="Times New Roman"/>
              </w:rPr>
            </w:pPr>
          </w:p>
        </w:tc>
        <w:tc>
          <w:tcPr>
            <w:tcW w:w="2551" w:type="dxa"/>
            <w:vMerge/>
            <w:tcBorders>
              <w:top w:val="nil"/>
            </w:tcBorders>
            <w:shd w:val="clear" w:color="auto" w:fill="00AF50"/>
          </w:tcPr>
          <w:p w14:paraId="6719E183" w14:textId="77777777" w:rsidR="008A21B3" w:rsidRDefault="008A21B3">
            <w:pPr>
              <w:rPr>
                <w:sz w:val="2"/>
                <w:szCs w:val="2"/>
              </w:rPr>
            </w:pPr>
          </w:p>
        </w:tc>
        <w:tc>
          <w:tcPr>
            <w:tcW w:w="1135" w:type="dxa"/>
            <w:tcBorders>
              <w:top w:val="nil"/>
              <w:bottom w:val="nil"/>
            </w:tcBorders>
            <w:shd w:val="clear" w:color="auto" w:fill="00AF50"/>
          </w:tcPr>
          <w:p w14:paraId="66ED51AD" w14:textId="77777777" w:rsidR="008A21B3" w:rsidRDefault="00ED30DD">
            <w:pPr>
              <w:pStyle w:val="TableParagraph"/>
              <w:spacing w:before="25"/>
              <w:ind w:left="105"/>
            </w:pPr>
            <w:r>
              <w:rPr>
                <w:spacing w:val="-4"/>
              </w:rPr>
              <w:t>made</w:t>
            </w:r>
          </w:p>
        </w:tc>
      </w:tr>
      <w:tr w:rsidR="008A21B3" w14:paraId="17961241" w14:textId="77777777">
        <w:trPr>
          <w:trHeight w:val="416"/>
        </w:trPr>
        <w:tc>
          <w:tcPr>
            <w:tcW w:w="1560" w:type="dxa"/>
            <w:tcBorders>
              <w:top w:val="nil"/>
            </w:tcBorders>
            <w:shd w:val="clear" w:color="auto" w:fill="006FC0"/>
          </w:tcPr>
          <w:p w14:paraId="33827665" w14:textId="77777777" w:rsidR="008A21B3" w:rsidRDefault="008A21B3">
            <w:pPr>
              <w:pStyle w:val="TableParagraph"/>
              <w:rPr>
                <w:rFonts w:ascii="Times New Roman"/>
              </w:rPr>
            </w:pPr>
          </w:p>
        </w:tc>
        <w:tc>
          <w:tcPr>
            <w:tcW w:w="2406" w:type="dxa"/>
            <w:tcBorders>
              <w:top w:val="nil"/>
            </w:tcBorders>
            <w:shd w:val="clear" w:color="auto" w:fill="00AF50"/>
          </w:tcPr>
          <w:p w14:paraId="2F04DA15" w14:textId="77777777" w:rsidR="008A21B3" w:rsidRDefault="008A21B3">
            <w:pPr>
              <w:pStyle w:val="TableParagraph"/>
              <w:rPr>
                <w:rFonts w:ascii="Times New Roman"/>
              </w:rPr>
            </w:pPr>
          </w:p>
        </w:tc>
        <w:tc>
          <w:tcPr>
            <w:tcW w:w="4651" w:type="dxa"/>
            <w:tcBorders>
              <w:top w:val="nil"/>
            </w:tcBorders>
            <w:shd w:val="clear" w:color="auto" w:fill="00AF50"/>
          </w:tcPr>
          <w:p w14:paraId="682F25DA" w14:textId="77777777" w:rsidR="008A21B3" w:rsidRDefault="008A21B3">
            <w:pPr>
              <w:pStyle w:val="TableParagraph"/>
              <w:rPr>
                <w:rFonts w:ascii="Times New Roman"/>
              </w:rPr>
            </w:pPr>
          </w:p>
        </w:tc>
        <w:tc>
          <w:tcPr>
            <w:tcW w:w="1700" w:type="dxa"/>
            <w:tcBorders>
              <w:top w:val="nil"/>
            </w:tcBorders>
            <w:shd w:val="clear" w:color="auto" w:fill="00AF50"/>
          </w:tcPr>
          <w:p w14:paraId="73CC0E4F" w14:textId="77777777" w:rsidR="008A21B3" w:rsidRDefault="008A21B3">
            <w:pPr>
              <w:pStyle w:val="TableParagraph"/>
              <w:rPr>
                <w:rFonts w:ascii="Times New Roman"/>
              </w:rPr>
            </w:pPr>
          </w:p>
        </w:tc>
        <w:tc>
          <w:tcPr>
            <w:tcW w:w="1135" w:type="dxa"/>
            <w:tcBorders>
              <w:top w:val="nil"/>
            </w:tcBorders>
            <w:shd w:val="clear" w:color="auto" w:fill="00AF50"/>
          </w:tcPr>
          <w:p w14:paraId="764DDF09" w14:textId="77777777" w:rsidR="008A21B3" w:rsidRDefault="008A21B3">
            <w:pPr>
              <w:pStyle w:val="TableParagraph"/>
              <w:rPr>
                <w:rFonts w:ascii="Times New Roman"/>
              </w:rPr>
            </w:pPr>
          </w:p>
        </w:tc>
        <w:tc>
          <w:tcPr>
            <w:tcW w:w="2551" w:type="dxa"/>
            <w:vMerge/>
            <w:tcBorders>
              <w:top w:val="nil"/>
            </w:tcBorders>
            <w:shd w:val="clear" w:color="auto" w:fill="00AF50"/>
          </w:tcPr>
          <w:p w14:paraId="247263AB" w14:textId="77777777" w:rsidR="008A21B3" w:rsidRDefault="008A21B3">
            <w:pPr>
              <w:rPr>
                <w:sz w:val="2"/>
                <w:szCs w:val="2"/>
              </w:rPr>
            </w:pPr>
          </w:p>
        </w:tc>
        <w:tc>
          <w:tcPr>
            <w:tcW w:w="1135" w:type="dxa"/>
            <w:tcBorders>
              <w:top w:val="nil"/>
            </w:tcBorders>
            <w:shd w:val="clear" w:color="auto" w:fill="00AF50"/>
          </w:tcPr>
          <w:p w14:paraId="5366534A" w14:textId="77777777" w:rsidR="008A21B3" w:rsidRDefault="00ED30DD">
            <w:pPr>
              <w:pStyle w:val="TableParagraph"/>
              <w:spacing w:before="25"/>
              <w:ind w:left="105"/>
            </w:pPr>
            <w:r>
              <w:rPr>
                <w:spacing w:val="-2"/>
              </w:rPr>
              <w:t>available</w:t>
            </w:r>
          </w:p>
        </w:tc>
      </w:tr>
    </w:tbl>
    <w:p w14:paraId="73470F51" w14:textId="77777777" w:rsidR="008A21B3" w:rsidRDefault="008A21B3">
      <w:pPr>
        <w:sectPr w:rsidR="008A21B3" w:rsidSect="00ED30DD">
          <w:pgSz w:w="16840" w:h="11910" w:orient="landscape"/>
          <w:pgMar w:top="1340" w:right="740" w:bottom="280" w:left="42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0823901D" w14:textId="77777777" w:rsidR="008A21B3" w:rsidRDefault="00ED30DD">
      <w:pPr>
        <w:pStyle w:val="Heading2"/>
        <w:spacing w:before="94"/>
        <w:ind w:left="1020"/>
      </w:pPr>
      <w:r>
        <w:lastRenderedPageBreak/>
        <w:t>Appendix</w:t>
      </w:r>
      <w:r>
        <w:rPr>
          <w:spacing w:val="-7"/>
        </w:rPr>
        <w:t xml:space="preserve"> </w:t>
      </w:r>
      <w:r>
        <w:t>1:</w:t>
      </w:r>
      <w:r>
        <w:rPr>
          <w:spacing w:val="-3"/>
        </w:rPr>
        <w:t xml:space="preserve"> </w:t>
      </w:r>
      <w:r>
        <w:t>Accessibility</w:t>
      </w:r>
      <w:r>
        <w:rPr>
          <w:spacing w:val="-2"/>
        </w:rPr>
        <w:t xml:space="preserve"> </w:t>
      </w:r>
      <w:r>
        <w:rPr>
          <w:spacing w:val="-4"/>
        </w:rPr>
        <w:t>audit</w:t>
      </w:r>
    </w:p>
    <w:p w14:paraId="575C5B69" w14:textId="77777777" w:rsidR="008A21B3" w:rsidRDefault="008A21B3">
      <w:pPr>
        <w:pStyle w:val="BodyText"/>
        <w:spacing w:before="1"/>
        <w:ind w:left="0"/>
        <w:rPr>
          <w:rFonts w:ascii="Verdana"/>
          <w:b/>
        </w:rPr>
      </w:pPr>
    </w:p>
    <w:p w14:paraId="0D2BB1CD" w14:textId="43BE2133" w:rsidR="008A21B3" w:rsidRDefault="00EA2C02">
      <w:pPr>
        <w:pStyle w:val="BodyText"/>
        <w:ind w:left="1020"/>
        <w:rPr>
          <w:rFonts w:ascii="Verdana"/>
        </w:rPr>
      </w:pPr>
      <w:r>
        <w:rPr>
          <w:rFonts w:ascii="Verdana"/>
        </w:rPr>
        <w:t>St Georges C of E Primary School</w:t>
      </w:r>
    </w:p>
    <w:tbl>
      <w:tblPr>
        <w:tblW w:w="0" w:type="auto"/>
        <w:tblInd w:w="1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1"/>
        <w:gridCol w:w="3230"/>
        <w:gridCol w:w="4076"/>
        <w:gridCol w:w="2040"/>
        <w:gridCol w:w="1825"/>
      </w:tblGrid>
      <w:tr w:rsidR="008A21B3" w14:paraId="7A119E3E" w14:textId="77777777">
        <w:trPr>
          <w:trHeight w:val="805"/>
        </w:trPr>
        <w:tc>
          <w:tcPr>
            <w:tcW w:w="2781" w:type="dxa"/>
            <w:shd w:val="clear" w:color="auto" w:fill="D9D9D9"/>
          </w:tcPr>
          <w:p w14:paraId="6050B31A" w14:textId="77777777" w:rsidR="008A21B3" w:rsidRDefault="008A21B3">
            <w:pPr>
              <w:pStyle w:val="TableParagraph"/>
              <w:spacing w:before="1"/>
              <w:rPr>
                <w:rFonts w:ascii="Verdana"/>
              </w:rPr>
            </w:pPr>
          </w:p>
          <w:p w14:paraId="12F3DE0A" w14:textId="77777777" w:rsidR="008A21B3" w:rsidRDefault="00ED30DD">
            <w:pPr>
              <w:pStyle w:val="TableParagraph"/>
              <w:ind w:left="914"/>
              <w:rPr>
                <w:rFonts w:ascii="Verdana"/>
                <w:b/>
              </w:rPr>
            </w:pPr>
            <w:r>
              <w:rPr>
                <w:rFonts w:ascii="Verdana"/>
                <w:b/>
                <w:spacing w:val="-2"/>
              </w:rPr>
              <w:t>Feature</w:t>
            </w:r>
          </w:p>
        </w:tc>
        <w:tc>
          <w:tcPr>
            <w:tcW w:w="3230" w:type="dxa"/>
            <w:shd w:val="clear" w:color="auto" w:fill="D9D9D9"/>
          </w:tcPr>
          <w:p w14:paraId="3099E732" w14:textId="77777777" w:rsidR="008A21B3" w:rsidRDefault="008A21B3">
            <w:pPr>
              <w:pStyle w:val="TableParagraph"/>
              <w:spacing w:before="1"/>
              <w:rPr>
                <w:rFonts w:ascii="Verdana"/>
              </w:rPr>
            </w:pPr>
          </w:p>
          <w:p w14:paraId="1B474088" w14:textId="77777777" w:rsidR="008A21B3" w:rsidRDefault="00ED30DD">
            <w:pPr>
              <w:pStyle w:val="TableParagraph"/>
              <w:ind w:left="910"/>
              <w:rPr>
                <w:rFonts w:ascii="Verdana"/>
                <w:b/>
              </w:rPr>
            </w:pPr>
            <w:r>
              <w:rPr>
                <w:rFonts w:ascii="Verdana"/>
                <w:b/>
                <w:spacing w:val="-2"/>
              </w:rPr>
              <w:t>Description</w:t>
            </w:r>
          </w:p>
        </w:tc>
        <w:tc>
          <w:tcPr>
            <w:tcW w:w="4076" w:type="dxa"/>
            <w:shd w:val="clear" w:color="auto" w:fill="D9D9D9"/>
          </w:tcPr>
          <w:p w14:paraId="1783734E" w14:textId="77777777" w:rsidR="008A21B3" w:rsidRDefault="008A21B3">
            <w:pPr>
              <w:pStyle w:val="TableParagraph"/>
              <w:spacing w:before="1"/>
              <w:rPr>
                <w:rFonts w:ascii="Verdana"/>
              </w:rPr>
            </w:pPr>
          </w:p>
          <w:p w14:paraId="28EB3F45" w14:textId="77777777" w:rsidR="008A21B3" w:rsidRDefault="00ED30DD">
            <w:pPr>
              <w:pStyle w:val="TableParagraph"/>
              <w:ind w:left="841"/>
              <w:rPr>
                <w:rFonts w:ascii="Verdana"/>
                <w:b/>
              </w:rPr>
            </w:pPr>
            <w:r>
              <w:rPr>
                <w:rFonts w:ascii="Verdana"/>
                <w:b/>
              </w:rPr>
              <w:t>Actions</w:t>
            </w:r>
            <w:r>
              <w:rPr>
                <w:rFonts w:ascii="Verdana"/>
                <w:b/>
                <w:spacing w:val="-3"/>
              </w:rPr>
              <w:t xml:space="preserve"> </w:t>
            </w:r>
            <w:r>
              <w:rPr>
                <w:rFonts w:ascii="Verdana"/>
                <w:b/>
              </w:rPr>
              <w:t>to</w:t>
            </w:r>
            <w:r>
              <w:rPr>
                <w:rFonts w:ascii="Verdana"/>
                <w:b/>
                <w:spacing w:val="-3"/>
              </w:rPr>
              <w:t xml:space="preserve"> </w:t>
            </w:r>
            <w:r>
              <w:rPr>
                <w:rFonts w:ascii="Verdana"/>
                <w:b/>
              </w:rPr>
              <w:t>be</w:t>
            </w:r>
            <w:r>
              <w:rPr>
                <w:rFonts w:ascii="Verdana"/>
                <w:b/>
                <w:spacing w:val="-3"/>
              </w:rPr>
              <w:t xml:space="preserve"> </w:t>
            </w:r>
            <w:r>
              <w:rPr>
                <w:rFonts w:ascii="Verdana"/>
                <w:b/>
                <w:spacing w:val="-4"/>
              </w:rPr>
              <w:t>taken</w:t>
            </w:r>
          </w:p>
        </w:tc>
        <w:tc>
          <w:tcPr>
            <w:tcW w:w="2040" w:type="dxa"/>
            <w:shd w:val="clear" w:color="auto" w:fill="D9D9D9"/>
          </w:tcPr>
          <w:p w14:paraId="63E6FBED" w14:textId="77777777" w:rsidR="008A21B3" w:rsidRDefault="00ED30DD">
            <w:pPr>
              <w:pStyle w:val="TableParagraph"/>
              <w:spacing w:before="134" w:line="242" w:lineRule="auto"/>
              <w:ind w:left="306" w:firstLine="289"/>
              <w:rPr>
                <w:rFonts w:ascii="Verdana"/>
                <w:b/>
              </w:rPr>
            </w:pPr>
            <w:r>
              <w:rPr>
                <w:rFonts w:ascii="Verdana"/>
                <w:b/>
                <w:spacing w:val="-2"/>
              </w:rPr>
              <w:t>Person responsible</w:t>
            </w:r>
          </w:p>
        </w:tc>
        <w:tc>
          <w:tcPr>
            <w:tcW w:w="1825" w:type="dxa"/>
            <w:shd w:val="clear" w:color="auto" w:fill="D9D9D9"/>
          </w:tcPr>
          <w:p w14:paraId="2F5BA657" w14:textId="77777777" w:rsidR="008A21B3" w:rsidRDefault="00ED30DD">
            <w:pPr>
              <w:pStyle w:val="TableParagraph"/>
              <w:spacing w:line="266" w:lineRule="exact"/>
              <w:ind w:left="346" w:firstLine="115"/>
              <w:rPr>
                <w:rFonts w:ascii="Verdana"/>
                <w:b/>
              </w:rPr>
            </w:pPr>
            <w:r>
              <w:rPr>
                <w:rFonts w:ascii="Verdana"/>
                <w:b/>
              </w:rPr>
              <w:t>Date</w:t>
            </w:r>
            <w:r>
              <w:rPr>
                <w:rFonts w:ascii="Verdana"/>
                <w:b/>
                <w:spacing w:val="-3"/>
              </w:rPr>
              <w:t xml:space="preserve"> </w:t>
            </w:r>
            <w:r>
              <w:rPr>
                <w:rFonts w:ascii="Verdana"/>
                <w:b/>
                <w:spacing w:val="-5"/>
              </w:rPr>
              <w:t>to</w:t>
            </w:r>
          </w:p>
          <w:p w14:paraId="6A091904" w14:textId="77777777" w:rsidR="008A21B3" w:rsidRDefault="00ED30DD">
            <w:pPr>
              <w:pStyle w:val="TableParagraph"/>
              <w:spacing w:line="266" w:lineRule="exact"/>
              <w:ind w:left="281" w:right="270" w:firstLine="65"/>
              <w:rPr>
                <w:rFonts w:ascii="Verdana"/>
                <w:b/>
              </w:rPr>
            </w:pPr>
            <w:r>
              <w:rPr>
                <w:rFonts w:ascii="Verdana"/>
                <w:b/>
                <w:spacing w:val="-2"/>
              </w:rPr>
              <w:t xml:space="preserve">complete </w:t>
            </w:r>
            <w:r>
              <w:rPr>
                <w:rFonts w:ascii="Verdana"/>
                <w:b/>
              </w:rPr>
              <w:t>actions</w:t>
            </w:r>
            <w:r>
              <w:rPr>
                <w:rFonts w:ascii="Verdana"/>
                <w:b/>
                <w:spacing w:val="-19"/>
              </w:rPr>
              <w:t xml:space="preserve"> </w:t>
            </w:r>
            <w:r>
              <w:rPr>
                <w:rFonts w:ascii="Verdana"/>
                <w:b/>
              </w:rPr>
              <w:t>by</w:t>
            </w:r>
          </w:p>
        </w:tc>
      </w:tr>
      <w:tr w:rsidR="008A21B3" w14:paraId="2B2ADFFA" w14:textId="77777777">
        <w:trPr>
          <w:trHeight w:val="535"/>
        </w:trPr>
        <w:tc>
          <w:tcPr>
            <w:tcW w:w="2781" w:type="dxa"/>
          </w:tcPr>
          <w:p w14:paraId="10F0B107" w14:textId="77777777" w:rsidR="008A21B3" w:rsidRDefault="00ED30DD">
            <w:pPr>
              <w:pStyle w:val="TableParagraph"/>
              <w:spacing w:line="266" w:lineRule="exact"/>
              <w:ind w:left="110"/>
              <w:rPr>
                <w:rFonts w:ascii="Verdana"/>
              </w:rPr>
            </w:pPr>
            <w:r>
              <w:rPr>
                <w:rFonts w:ascii="Verdana"/>
              </w:rPr>
              <w:t>Number</w:t>
            </w:r>
            <w:r>
              <w:rPr>
                <w:rFonts w:ascii="Verdana"/>
                <w:spacing w:val="1"/>
              </w:rPr>
              <w:t xml:space="preserve"> </w:t>
            </w:r>
            <w:r>
              <w:rPr>
                <w:rFonts w:ascii="Verdana"/>
              </w:rPr>
              <w:t>of</w:t>
            </w:r>
            <w:r>
              <w:rPr>
                <w:rFonts w:ascii="Verdana"/>
                <w:spacing w:val="-1"/>
              </w:rPr>
              <w:t xml:space="preserve"> </w:t>
            </w:r>
            <w:r>
              <w:rPr>
                <w:rFonts w:ascii="Verdana"/>
                <w:spacing w:val="-2"/>
              </w:rPr>
              <w:t>storeys</w:t>
            </w:r>
          </w:p>
        </w:tc>
        <w:tc>
          <w:tcPr>
            <w:tcW w:w="3230" w:type="dxa"/>
          </w:tcPr>
          <w:p w14:paraId="7CC420CC" w14:textId="27E8CDB6" w:rsidR="008A21B3" w:rsidRDefault="00EA2C02">
            <w:pPr>
              <w:pStyle w:val="TableParagraph"/>
              <w:spacing w:line="266" w:lineRule="exact"/>
              <w:ind w:left="110"/>
              <w:rPr>
                <w:rFonts w:ascii="Verdana"/>
              </w:rPr>
            </w:pPr>
            <w:r>
              <w:rPr>
                <w:rFonts w:ascii="Verdana"/>
                <w:spacing w:val="-10"/>
              </w:rPr>
              <w:t>1</w:t>
            </w:r>
          </w:p>
        </w:tc>
        <w:tc>
          <w:tcPr>
            <w:tcW w:w="4076" w:type="dxa"/>
          </w:tcPr>
          <w:p w14:paraId="0B2B285A" w14:textId="77777777" w:rsidR="008A21B3" w:rsidRDefault="008A21B3">
            <w:pPr>
              <w:pStyle w:val="TableParagraph"/>
              <w:rPr>
                <w:rFonts w:ascii="Times New Roman"/>
              </w:rPr>
            </w:pPr>
          </w:p>
        </w:tc>
        <w:tc>
          <w:tcPr>
            <w:tcW w:w="2040" w:type="dxa"/>
          </w:tcPr>
          <w:p w14:paraId="11B7AA16" w14:textId="77777777" w:rsidR="008A21B3" w:rsidRDefault="008A21B3">
            <w:pPr>
              <w:pStyle w:val="TableParagraph"/>
              <w:rPr>
                <w:rFonts w:ascii="Times New Roman"/>
              </w:rPr>
            </w:pPr>
          </w:p>
        </w:tc>
        <w:tc>
          <w:tcPr>
            <w:tcW w:w="1825" w:type="dxa"/>
          </w:tcPr>
          <w:p w14:paraId="4E04D9F8" w14:textId="77777777" w:rsidR="008A21B3" w:rsidRDefault="008A21B3">
            <w:pPr>
              <w:pStyle w:val="TableParagraph"/>
              <w:rPr>
                <w:rFonts w:ascii="Times New Roman"/>
              </w:rPr>
            </w:pPr>
          </w:p>
        </w:tc>
      </w:tr>
      <w:tr w:rsidR="008A21B3" w14:paraId="0D0DF61C" w14:textId="77777777">
        <w:trPr>
          <w:trHeight w:val="532"/>
        </w:trPr>
        <w:tc>
          <w:tcPr>
            <w:tcW w:w="2781" w:type="dxa"/>
            <w:tcBorders>
              <w:bottom w:val="single" w:sz="6" w:space="0" w:color="000000"/>
            </w:tcBorders>
          </w:tcPr>
          <w:p w14:paraId="26DF4E57" w14:textId="77777777" w:rsidR="008A21B3" w:rsidRDefault="00ED30DD">
            <w:pPr>
              <w:pStyle w:val="TableParagraph"/>
              <w:spacing w:line="266" w:lineRule="exact"/>
              <w:ind w:left="110"/>
              <w:rPr>
                <w:rFonts w:ascii="Verdana"/>
              </w:rPr>
            </w:pPr>
            <w:r>
              <w:rPr>
                <w:rFonts w:ascii="Verdana"/>
              </w:rPr>
              <w:t>Corridor</w:t>
            </w:r>
            <w:r>
              <w:rPr>
                <w:rFonts w:ascii="Verdana"/>
                <w:spacing w:val="-3"/>
              </w:rPr>
              <w:t xml:space="preserve"> </w:t>
            </w:r>
            <w:r>
              <w:rPr>
                <w:rFonts w:ascii="Verdana"/>
                <w:spacing w:val="-2"/>
              </w:rPr>
              <w:t>access</w:t>
            </w:r>
          </w:p>
        </w:tc>
        <w:tc>
          <w:tcPr>
            <w:tcW w:w="3230" w:type="dxa"/>
            <w:tcBorders>
              <w:bottom w:val="single" w:sz="6" w:space="0" w:color="000000"/>
            </w:tcBorders>
          </w:tcPr>
          <w:p w14:paraId="5FCD353F" w14:textId="77777777" w:rsidR="008A21B3" w:rsidRDefault="00ED30DD">
            <w:pPr>
              <w:pStyle w:val="TableParagraph"/>
              <w:spacing w:line="266" w:lineRule="exact"/>
              <w:ind w:left="110"/>
              <w:rPr>
                <w:rFonts w:ascii="Verdana"/>
              </w:rPr>
            </w:pPr>
            <w:r>
              <w:rPr>
                <w:rFonts w:ascii="Verdana"/>
              </w:rPr>
              <w:t>Clear</w:t>
            </w:r>
            <w:r>
              <w:rPr>
                <w:rFonts w:ascii="Verdana"/>
                <w:spacing w:val="-2"/>
              </w:rPr>
              <w:t xml:space="preserve"> </w:t>
            </w:r>
            <w:r>
              <w:rPr>
                <w:rFonts w:ascii="Verdana"/>
              </w:rPr>
              <w:t>access</w:t>
            </w:r>
            <w:r>
              <w:rPr>
                <w:rFonts w:ascii="Verdana"/>
                <w:spacing w:val="-2"/>
              </w:rPr>
              <w:t xml:space="preserve"> </w:t>
            </w:r>
            <w:r>
              <w:rPr>
                <w:rFonts w:ascii="Verdana"/>
              </w:rPr>
              <w:t>at</w:t>
            </w:r>
            <w:r>
              <w:rPr>
                <w:rFonts w:ascii="Verdana"/>
                <w:spacing w:val="-4"/>
              </w:rPr>
              <w:t xml:space="preserve"> </w:t>
            </w:r>
            <w:r>
              <w:rPr>
                <w:rFonts w:ascii="Verdana"/>
              </w:rPr>
              <w:t>all</w:t>
            </w:r>
            <w:r>
              <w:rPr>
                <w:rFonts w:ascii="Verdana"/>
                <w:spacing w:val="-2"/>
              </w:rPr>
              <w:t xml:space="preserve"> times</w:t>
            </w:r>
          </w:p>
        </w:tc>
        <w:tc>
          <w:tcPr>
            <w:tcW w:w="4076" w:type="dxa"/>
            <w:tcBorders>
              <w:bottom w:val="single" w:sz="6" w:space="0" w:color="000000"/>
            </w:tcBorders>
          </w:tcPr>
          <w:p w14:paraId="5E80A354" w14:textId="77777777" w:rsidR="008A21B3" w:rsidRDefault="00ED30DD">
            <w:pPr>
              <w:pStyle w:val="TableParagraph"/>
              <w:spacing w:line="266" w:lineRule="exact"/>
              <w:ind w:left="106"/>
              <w:rPr>
                <w:rFonts w:ascii="Verdana"/>
              </w:rPr>
            </w:pPr>
            <w:r>
              <w:rPr>
                <w:rFonts w:ascii="Verdana"/>
              </w:rPr>
              <w:t>Regular reminders from HoS to keep</w:t>
            </w:r>
            <w:r>
              <w:rPr>
                <w:rFonts w:ascii="Verdana"/>
                <w:spacing w:val="-12"/>
              </w:rPr>
              <w:t xml:space="preserve"> </w:t>
            </w:r>
            <w:r>
              <w:rPr>
                <w:rFonts w:ascii="Verdana"/>
              </w:rPr>
              <w:t>surfaces</w:t>
            </w:r>
            <w:r>
              <w:rPr>
                <w:rFonts w:ascii="Verdana"/>
                <w:spacing w:val="-11"/>
              </w:rPr>
              <w:t xml:space="preserve"> </w:t>
            </w:r>
            <w:r>
              <w:rPr>
                <w:rFonts w:ascii="Verdana"/>
              </w:rPr>
              <w:t>and</w:t>
            </w:r>
            <w:r>
              <w:rPr>
                <w:rFonts w:ascii="Verdana"/>
                <w:spacing w:val="-12"/>
              </w:rPr>
              <w:t xml:space="preserve"> </w:t>
            </w:r>
            <w:r>
              <w:rPr>
                <w:rFonts w:ascii="Verdana"/>
              </w:rPr>
              <w:t>gangways</w:t>
            </w:r>
            <w:r>
              <w:rPr>
                <w:rFonts w:ascii="Verdana"/>
                <w:spacing w:val="-11"/>
              </w:rPr>
              <w:t xml:space="preserve"> </w:t>
            </w:r>
            <w:r>
              <w:rPr>
                <w:rFonts w:ascii="Verdana"/>
              </w:rPr>
              <w:t>clear</w:t>
            </w:r>
          </w:p>
        </w:tc>
        <w:tc>
          <w:tcPr>
            <w:tcW w:w="2040" w:type="dxa"/>
            <w:tcBorders>
              <w:bottom w:val="single" w:sz="6" w:space="0" w:color="000000"/>
            </w:tcBorders>
          </w:tcPr>
          <w:p w14:paraId="0806A782" w14:textId="77777777" w:rsidR="008A21B3" w:rsidRDefault="008A21B3">
            <w:pPr>
              <w:pStyle w:val="TableParagraph"/>
              <w:rPr>
                <w:rFonts w:ascii="Times New Roman"/>
              </w:rPr>
            </w:pPr>
          </w:p>
        </w:tc>
        <w:tc>
          <w:tcPr>
            <w:tcW w:w="1825" w:type="dxa"/>
            <w:tcBorders>
              <w:bottom w:val="single" w:sz="6" w:space="0" w:color="000000"/>
            </w:tcBorders>
          </w:tcPr>
          <w:p w14:paraId="0254DF7A" w14:textId="77777777" w:rsidR="008A21B3" w:rsidRDefault="008A21B3">
            <w:pPr>
              <w:pStyle w:val="TableParagraph"/>
              <w:rPr>
                <w:rFonts w:ascii="Times New Roman"/>
              </w:rPr>
            </w:pPr>
          </w:p>
        </w:tc>
      </w:tr>
      <w:tr w:rsidR="008A21B3" w14:paraId="2335C604" w14:textId="77777777">
        <w:trPr>
          <w:trHeight w:val="532"/>
        </w:trPr>
        <w:tc>
          <w:tcPr>
            <w:tcW w:w="2781" w:type="dxa"/>
            <w:tcBorders>
              <w:top w:val="single" w:sz="6" w:space="0" w:color="000000"/>
            </w:tcBorders>
          </w:tcPr>
          <w:p w14:paraId="6BA738C8" w14:textId="77777777" w:rsidR="008A21B3" w:rsidRDefault="00ED30DD">
            <w:pPr>
              <w:pStyle w:val="TableParagraph"/>
              <w:spacing w:line="264" w:lineRule="exact"/>
              <w:ind w:left="110"/>
              <w:rPr>
                <w:rFonts w:ascii="Verdana"/>
              </w:rPr>
            </w:pPr>
            <w:r>
              <w:rPr>
                <w:rFonts w:ascii="Verdana"/>
                <w:spacing w:val="-2"/>
              </w:rPr>
              <w:t>Lifts</w:t>
            </w:r>
          </w:p>
        </w:tc>
        <w:tc>
          <w:tcPr>
            <w:tcW w:w="3230" w:type="dxa"/>
            <w:tcBorders>
              <w:top w:val="single" w:sz="6" w:space="0" w:color="000000"/>
            </w:tcBorders>
          </w:tcPr>
          <w:p w14:paraId="093A52BA" w14:textId="173E0E65" w:rsidR="008A21B3" w:rsidRDefault="00ED30DD">
            <w:pPr>
              <w:pStyle w:val="TableParagraph"/>
              <w:spacing w:line="264" w:lineRule="exact"/>
              <w:ind w:left="110"/>
              <w:rPr>
                <w:rFonts w:ascii="Verdana"/>
              </w:rPr>
            </w:pPr>
            <w:r>
              <w:rPr>
                <w:rFonts w:ascii="Verdana"/>
                <w:spacing w:val="-10"/>
              </w:rPr>
              <w:t>2</w:t>
            </w:r>
          </w:p>
        </w:tc>
        <w:tc>
          <w:tcPr>
            <w:tcW w:w="4076" w:type="dxa"/>
            <w:tcBorders>
              <w:top w:val="single" w:sz="6" w:space="0" w:color="000000"/>
            </w:tcBorders>
          </w:tcPr>
          <w:p w14:paraId="1D845A80" w14:textId="77777777" w:rsidR="008A21B3" w:rsidRDefault="008A21B3">
            <w:pPr>
              <w:pStyle w:val="TableParagraph"/>
              <w:rPr>
                <w:rFonts w:ascii="Times New Roman"/>
              </w:rPr>
            </w:pPr>
          </w:p>
        </w:tc>
        <w:tc>
          <w:tcPr>
            <w:tcW w:w="2040" w:type="dxa"/>
            <w:tcBorders>
              <w:top w:val="single" w:sz="6" w:space="0" w:color="000000"/>
            </w:tcBorders>
          </w:tcPr>
          <w:p w14:paraId="7990AB6D" w14:textId="77777777" w:rsidR="008A21B3" w:rsidRDefault="008A21B3">
            <w:pPr>
              <w:pStyle w:val="TableParagraph"/>
              <w:rPr>
                <w:rFonts w:ascii="Times New Roman"/>
              </w:rPr>
            </w:pPr>
          </w:p>
        </w:tc>
        <w:tc>
          <w:tcPr>
            <w:tcW w:w="1825" w:type="dxa"/>
            <w:tcBorders>
              <w:top w:val="single" w:sz="6" w:space="0" w:color="000000"/>
            </w:tcBorders>
          </w:tcPr>
          <w:p w14:paraId="3E0D6703" w14:textId="77777777" w:rsidR="008A21B3" w:rsidRDefault="008A21B3">
            <w:pPr>
              <w:pStyle w:val="TableParagraph"/>
              <w:rPr>
                <w:rFonts w:ascii="Times New Roman"/>
              </w:rPr>
            </w:pPr>
          </w:p>
        </w:tc>
      </w:tr>
      <w:tr w:rsidR="008A21B3" w14:paraId="5D71A3FD" w14:textId="77777777">
        <w:trPr>
          <w:trHeight w:val="535"/>
        </w:trPr>
        <w:tc>
          <w:tcPr>
            <w:tcW w:w="2781" w:type="dxa"/>
          </w:tcPr>
          <w:p w14:paraId="60FA5ED1" w14:textId="77777777" w:rsidR="008A21B3" w:rsidRDefault="00ED30DD">
            <w:pPr>
              <w:pStyle w:val="TableParagraph"/>
              <w:spacing w:line="266" w:lineRule="exact"/>
              <w:ind w:left="110"/>
              <w:rPr>
                <w:rFonts w:ascii="Verdana"/>
              </w:rPr>
            </w:pPr>
            <w:r>
              <w:rPr>
                <w:rFonts w:ascii="Verdana"/>
              </w:rPr>
              <w:t>Parking</w:t>
            </w:r>
            <w:r>
              <w:rPr>
                <w:rFonts w:ascii="Verdana"/>
                <w:spacing w:val="-6"/>
              </w:rPr>
              <w:t xml:space="preserve"> </w:t>
            </w:r>
            <w:r>
              <w:rPr>
                <w:rFonts w:ascii="Verdana"/>
                <w:spacing w:val="-4"/>
              </w:rPr>
              <w:t>bays</w:t>
            </w:r>
          </w:p>
        </w:tc>
        <w:tc>
          <w:tcPr>
            <w:tcW w:w="3230" w:type="dxa"/>
          </w:tcPr>
          <w:p w14:paraId="00147031" w14:textId="77777777" w:rsidR="008A21B3" w:rsidRDefault="00ED30DD">
            <w:pPr>
              <w:pStyle w:val="TableParagraph"/>
              <w:spacing w:line="266" w:lineRule="exact"/>
              <w:ind w:left="110"/>
              <w:rPr>
                <w:rFonts w:ascii="Verdana"/>
              </w:rPr>
            </w:pPr>
            <w:r>
              <w:rPr>
                <w:rFonts w:ascii="Verdana"/>
              </w:rPr>
              <w:t>Parking</w:t>
            </w:r>
            <w:r>
              <w:rPr>
                <w:rFonts w:ascii="Verdana"/>
                <w:spacing w:val="-8"/>
              </w:rPr>
              <w:t xml:space="preserve"> </w:t>
            </w:r>
            <w:r>
              <w:rPr>
                <w:rFonts w:ascii="Verdana"/>
              </w:rPr>
              <w:t>available</w:t>
            </w:r>
            <w:r>
              <w:rPr>
                <w:rFonts w:ascii="Verdana"/>
                <w:spacing w:val="-4"/>
              </w:rPr>
              <w:t xml:space="preserve"> </w:t>
            </w:r>
            <w:r>
              <w:rPr>
                <w:rFonts w:ascii="Verdana"/>
                <w:spacing w:val="-2"/>
              </w:rPr>
              <w:t>onsite</w:t>
            </w:r>
          </w:p>
        </w:tc>
        <w:tc>
          <w:tcPr>
            <w:tcW w:w="4076" w:type="dxa"/>
          </w:tcPr>
          <w:p w14:paraId="2B20A95F" w14:textId="030F4670" w:rsidR="008A21B3" w:rsidRDefault="008A21B3">
            <w:pPr>
              <w:pStyle w:val="TableParagraph"/>
              <w:spacing w:line="266" w:lineRule="exact"/>
              <w:ind w:left="106" w:right="213"/>
              <w:rPr>
                <w:rFonts w:ascii="Verdana"/>
              </w:rPr>
            </w:pPr>
          </w:p>
        </w:tc>
        <w:tc>
          <w:tcPr>
            <w:tcW w:w="2040" w:type="dxa"/>
          </w:tcPr>
          <w:p w14:paraId="1F0E6361" w14:textId="7C0DE2AB" w:rsidR="008A21B3" w:rsidRDefault="008A21B3">
            <w:pPr>
              <w:pStyle w:val="TableParagraph"/>
              <w:spacing w:line="266" w:lineRule="exact"/>
              <w:ind w:left="110"/>
              <w:rPr>
                <w:rFonts w:ascii="Verdana"/>
              </w:rPr>
            </w:pPr>
          </w:p>
        </w:tc>
        <w:tc>
          <w:tcPr>
            <w:tcW w:w="1825" w:type="dxa"/>
          </w:tcPr>
          <w:p w14:paraId="06073464" w14:textId="3BBDABDD" w:rsidR="008A21B3" w:rsidRDefault="008A21B3">
            <w:pPr>
              <w:pStyle w:val="TableParagraph"/>
              <w:spacing w:line="266" w:lineRule="exact"/>
              <w:ind w:left="111"/>
              <w:rPr>
                <w:rFonts w:ascii="Verdana"/>
              </w:rPr>
            </w:pPr>
          </w:p>
        </w:tc>
      </w:tr>
      <w:tr w:rsidR="008A21B3" w14:paraId="62D648ED" w14:textId="77777777">
        <w:trPr>
          <w:trHeight w:val="535"/>
        </w:trPr>
        <w:tc>
          <w:tcPr>
            <w:tcW w:w="2781" w:type="dxa"/>
          </w:tcPr>
          <w:p w14:paraId="6BACFB92" w14:textId="77777777" w:rsidR="008A21B3" w:rsidRDefault="00ED30DD">
            <w:pPr>
              <w:pStyle w:val="TableParagraph"/>
              <w:spacing w:line="267" w:lineRule="exact"/>
              <w:ind w:left="110"/>
              <w:rPr>
                <w:rFonts w:ascii="Verdana"/>
              </w:rPr>
            </w:pPr>
            <w:r>
              <w:rPr>
                <w:rFonts w:ascii="Verdana"/>
                <w:spacing w:val="-2"/>
              </w:rPr>
              <w:t>Entrances</w:t>
            </w:r>
          </w:p>
        </w:tc>
        <w:tc>
          <w:tcPr>
            <w:tcW w:w="3230" w:type="dxa"/>
          </w:tcPr>
          <w:p w14:paraId="663C07FF" w14:textId="77777777" w:rsidR="008A21B3" w:rsidRDefault="00ED30DD">
            <w:pPr>
              <w:pStyle w:val="TableParagraph"/>
              <w:spacing w:line="267" w:lineRule="exact"/>
              <w:ind w:left="110"/>
              <w:rPr>
                <w:rFonts w:ascii="Verdana"/>
              </w:rPr>
            </w:pPr>
            <w:r>
              <w:rPr>
                <w:rFonts w:ascii="Verdana"/>
                <w:spacing w:val="-10"/>
              </w:rPr>
              <w:t>6</w:t>
            </w:r>
          </w:p>
        </w:tc>
        <w:tc>
          <w:tcPr>
            <w:tcW w:w="4076" w:type="dxa"/>
          </w:tcPr>
          <w:p w14:paraId="280BBA7F" w14:textId="77777777" w:rsidR="008A21B3" w:rsidRDefault="008A21B3">
            <w:pPr>
              <w:pStyle w:val="TableParagraph"/>
              <w:rPr>
                <w:rFonts w:ascii="Times New Roman"/>
              </w:rPr>
            </w:pPr>
          </w:p>
        </w:tc>
        <w:tc>
          <w:tcPr>
            <w:tcW w:w="2040" w:type="dxa"/>
          </w:tcPr>
          <w:p w14:paraId="64FE7373" w14:textId="77777777" w:rsidR="008A21B3" w:rsidRDefault="008A21B3">
            <w:pPr>
              <w:pStyle w:val="TableParagraph"/>
              <w:rPr>
                <w:rFonts w:ascii="Times New Roman"/>
              </w:rPr>
            </w:pPr>
          </w:p>
        </w:tc>
        <w:tc>
          <w:tcPr>
            <w:tcW w:w="1825" w:type="dxa"/>
          </w:tcPr>
          <w:p w14:paraId="109FF067" w14:textId="77777777" w:rsidR="008A21B3" w:rsidRDefault="008A21B3">
            <w:pPr>
              <w:pStyle w:val="TableParagraph"/>
              <w:rPr>
                <w:rFonts w:ascii="Times New Roman"/>
              </w:rPr>
            </w:pPr>
          </w:p>
        </w:tc>
      </w:tr>
      <w:tr w:rsidR="008A21B3" w14:paraId="114C5C12" w14:textId="77777777">
        <w:trPr>
          <w:trHeight w:val="535"/>
        </w:trPr>
        <w:tc>
          <w:tcPr>
            <w:tcW w:w="2781" w:type="dxa"/>
          </w:tcPr>
          <w:p w14:paraId="51B89E10" w14:textId="77777777" w:rsidR="008A21B3" w:rsidRDefault="00ED30DD">
            <w:pPr>
              <w:pStyle w:val="TableParagraph"/>
              <w:spacing w:line="266" w:lineRule="exact"/>
              <w:ind w:left="110"/>
              <w:rPr>
                <w:rFonts w:ascii="Verdana"/>
              </w:rPr>
            </w:pPr>
            <w:r>
              <w:rPr>
                <w:rFonts w:ascii="Verdana"/>
                <w:spacing w:val="-2"/>
              </w:rPr>
              <w:t>Ramps</w:t>
            </w:r>
          </w:p>
        </w:tc>
        <w:tc>
          <w:tcPr>
            <w:tcW w:w="3230" w:type="dxa"/>
          </w:tcPr>
          <w:p w14:paraId="3294B038" w14:textId="77777777" w:rsidR="008A21B3" w:rsidRDefault="00ED30DD">
            <w:pPr>
              <w:pStyle w:val="TableParagraph"/>
              <w:spacing w:line="266" w:lineRule="exact"/>
              <w:ind w:left="110"/>
              <w:rPr>
                <w:rFonts w:ascii="Verdana"/>
              </w:rPr>
            </w:pPr>
            <w:r>
              <w:rPr>
                <w:rFonts w:ascii="Verdana"/>
                <w:spacing w:val="-10"/>
              </w:rPr>
              <w:t>2</w:t>
            </w:r>
          </w:p>
        </w:tc>
        <w:tc>
          <w:tcPr>
            <w:tcW w:w="4076" w:type="dxa"/>
          </w:tcPr>
          <w:p w14:paraId="0D39171C" w14:textId="77777777" w:rsidR="008A21B3" w:rsidRDefault="008A21B3">
            <w:pPr>
              <w:pStyle w:val="TableParagraph"/>
              <w:rPr>
                <w:rFonts w:ascii="Times New Roman"/>
              </w:rPr>
            </w:pPr>
          </w:p>
        </w:tc>
        <w:tc>
          <w:tcPr>
            <w:tcW w:w="2040" w:type="dxa"/>
          </w:tcPr>
          <w:p w14:paraId="62383A94" w14:textId="77777777" w:rsidR="008A21B3" w:rsidRDefault="008A21B3">
            <w:pPr>
              <w:pStyle w:val="TableParagraph"/>
              <w:rPr>
                <w:rFonts w:ascii="Times New Roman"/>
              </w:rPr>
            </w:pPr>
          </w:p>
        </w:tc>
        <w:tc>
          <w:tcPr>
            <w:tcW w:w="1825" w:type="dxa"/>
          </w:tcPr>
          <w:p w14:paraId="222C1C74" w14:textId="77777777" w:rsidR="008A21B3" w:rsidRDefault="008A21B3">
            <w:pPr>
              <w:pStyle w:val="TableParagraph"/>
              <w:rPr>
                <w:rFonts w:ascii="Times New Roman"/>
              </w:rPr>
            </w:pPr>
          </w:p>
        </w:tc>
      </w:tr>
      <w:tr w:rsidR="008A21B3" w14:paraId="0848C734" w14:textId="77777777">
        <w:trPr>
          <w:trHeight w:val="530"/>
        </w:trPr>
        <w:tc>
          <w:tcPr>
            <w:tcW w:w="2781" w:type="dxa"/>
          </w:tcPr>
          <w:p w14:paraId="3974CE6B" w14:textId="77777777" w:rsidR="008A21B3" w:rsidRDefault="00ED30DD">
            <w:pPr>
              <w:pStyle w:val="TableParagraph"/>
              <w:spacing w:line="267" w:lineRule="exact"/>
              <w:ind w:left="110"/>
              <w:rPr>
                <w:rFonts w:ascii="Verdana"/>
              </w:rPr>
            </w:pPr>
            <w:r>
              <w:rPr>
                <w:rFonts w:ascii="Verdana"/>
                <w:spacing w:val="-2"/>
              </w:rPr>
              <w:t>Toilets</w:t>
            </w:r>
          </w:p>
        </w:tc>
        <w:tc>
          <w:tcPr>
            <w:tcW w:w="3230" w:type="dxa"/>
          </w:tcPr>
          <w:p w14:paraId="511FBB55" w14:textId="1586806C" w:rsidR="008A21B3" w:rsidRDefault="00EA2C02">
            <w:pPr>
              <w:pStyle w:val="TableParagraph"/>
              <w:spacing w:line="266" w:lineRule="exact"/>
              <w:ind w:left="110" w:right="117"/>
              <w:rPr>
                <w:rFonts w:ascii="Verdana"/>
              </w:rPr>
            </w:pPr>
            <w:r>
              <w:rPr>
                <w:rFonts w:ascii="Verdana"/>
              </w:rPr>
              <w:t>2</w:t>
            </w:r>
            <w:r w:rsidR="00ED30DD">
              <w:rPr>
                <w:rFonts w:ascii="Verdana"/>
                <w:spacing w:val="-12"/>
              </w:rPr>
              <w:t xml:space="preserve"> </w:t>
            </w:r>
            <w:r w:rsidR="00ED30DD">
              <w:rPr>
                <w:rFonts w:ascii="Verdana"/>
              </w:rPr>
              <w:t>disabled</w:t>
            </w:r>
            <w:r w:rsidR="00ED30DD">
              <w:rPr>
                <w:rFonts w:ascii="Verdana"/>
                <w:spacing w:val="-14"/>
              </w:rPr>
              <w:t xml:space="preserve"> </w:t>
            </w:r>
            <w:r w:rsidR="00ED30DD">
              <w:rPr>
                <w:rFonts w:ascii="Verdana"/>
              </w:rPr>
              <w:t>toilets</w:t>
            </w:r>
          </w:p>
        </w:tc>
        <w:tc>
          <w:tcPr>
            <w:tcW w:w="4076" w:type="dxa"/>
          </w:tcPr>
          <w:p w14:paraId="49628B43" w14:textId="77777777" w:rsidR="008A21B3" w:rsidRDefault="008A21B3">
            <w:pPr>
              <w:pStyle w:val="TableParagraph"/>
              <w:rPr>
                <w:rFonts w:ascii="Times New Roman"/>
              </w:rPr>
            </w:pPr>
          </w:p>
        </w:tc>
        <w:tc>
          <w:tcPr>
            <w:tcW w:w="2040" w:type="dxa"/>
          </w:tcPr>
          <w:p w14:paraId="64856BF2" w14:textId="77777777" w:rsidR="008A21B3" w:rsidRDefault="008A21B3">
            <w:pPr>
              <w:pStyle w:val="TableParagraph"/>
              <w:rPr>
                <w:rFonts w:ascii="Times New Roman"/>
              </w:rPr>
            </w:pPr>
          </w:p>
        </w:tc>
        <w:tc>
          <w:tcPr>
            <w:tcW w:w="1825" w:type="dxa"/>
          </w:tcPr>
          <w:p w14:paraId="6D8AFE40" w14:textId="77777777" w:rsidR="008A21B3" w:rsidRDefault="008A21B3">
            <w:pPr>
              <w:pStyle w:val="TableParagraph"/>
              <w:rPr>
                <w:rFonts w:ascii="Times New Roman"/>
              </w:rPr>
            </w:pPr>
          </w:p>
        </w:tc>
      </w:tr>
      <w:tr w:rsidR="008A21B3" w14:paraId="787AE0A8" w14:textId="77777777">
        <w:trPr>
          <w:trHeight w:val="534"/>
        </w:trPr>
        <w:tc>
          <w:tcPr>
            <w:tcW w:w="2781" w:type="dxa"/>
          </w:tcPr>
          <w:p w14:paraId="6B0EC35F" w14:textId="77777777" w:rsidR="008A21B3" w:rsidRDefault="00ED30DD">
            <w:pPr>
              <w:pStyle w:val="TableParagraph"/>
              <w:spacing w:line="265" w:lineRule="exact"/>
              <w:ind w:left="110"/>
              <w:rPr>
                <w:rFonts w:ascii="Verdana"/>
              </w:rPr>
            </w:pPr>
            <w:r>
              <w:rPr>
                <w:rFonts w:ascii="Verdana"/>
              </w:rPr>
              <w:t>Reception</w:t>
            </w:r>
            <w:r>
              <w:rPr>
                <w:rFonts w:ascii="Verdana"/>
                <w:spacing w:val="-5"/>
              </w:rPr>
              <w:t xml:space="preserve"> </w:t>
            </w:r>
            <w:r>
              <w:rPr>
                <w:rFonts w:ascii="Verdana"/>
                <w:spacing w:val="-4"/>
              </w:rPr>
              <w:t>area</w:t>
            </w:r>
          </w:p>
        </w:tc>
        <w:tc>
          <w:tcPr>
            <w:tcW w:w="3230" w:type="dxa"/>
          </w:tcPr>
          <w:p w14:paraId="3069F72B" w14:textId="77777777" w:rsidR="008A21B3" w:rsidRDefault="00ED30DD">
            <w:pPr>
              <w:pStyle w:val="TableParagraph"/>
              <w:spacing w:line="265" w:lineRule="exact"/>
              <w:ind w:left="110"/>
              <w:rPr>
                <w:rFonts w:ascii="Verdana"/>
              </w:rPr>
            </w:pPr>
            <w:r>
              <w:rPr>
                <w:rFonts w:ascii="Verdana"/>
                <w:spacing w:val="-2"/>
              </w:rPr>
              <w:t>accessible</w:t>
            </w:r>
          </w:p>
        </w:tc>
        <w:tc>
          <w:tcPr>
            <w:tcW w:w="4076" w:type="dxa"/>
          </w:tcPr>
          <w:p w14:paraId="6C3BF693" w14:textId="77777777" w:rsidR="008A21B3" w:rsidRDefault="008A21B3">
            <w:pPr>
              <w:pStyle w:val="TableParagraph"/>
              <w:rPr>
                <w:rFonts w:ascii="Times New Roman"/>
              </w:rPr>
            </w:pPr>
          </w:p>
        </w:tc>
        <w:tc>
          <w:tcPr>
            <w:tcW w:w="2040" w:type="dxa"/>
          </w:tcPr>
          <w:p w14:paraId="536F49F5" w14:textId="77777777" w:rsidR="008A21B3" w:rsidRDefault="008A21B3">
            <w:pPr>
              <w:pStyle w:val="TableParagraph"/>
              <w:rPr>
                <w:rFonts w:ascii="Times New Roman"/>
              </w:rPr>
            </w:pPr>
          </w:p>
        </w:tc>
        <w:tc>
          <w:tcPr>
            <w:tcW w:w="1825" w:type="dxa"/>
          </w:tcPr>
          <w:p w14:paraId="6F750CD9" w14:textId="77777777" w:rsidR="008A21B3" w:rsidRDefault="008A21B3">
            <w:pPr>
              <w:pStyle w:val="TableParagraph"/>
              <w:rPr>
                <w:rFonts w:ascii="Times New Roman"/>
              </w:rPr>
            </w:pPr>
          </w:p>
        </w:tc>
      </w:tr>
      <w:tr w:rsidR="008A21B3" w14:paraId="0C5CEE8A" w14:textId="77777777">
        <w:trPr>
          <w:trHeight w:val="535"/>
        </w:trPr>
        <w:tc>
          <w:tcPr>
            <w:tcW w:w="2781" w:type="dxa"/>
          </w:tcPr>
          <w:p w14:paraId="1D0988BE" w14:textId="77777777" w:rsidR="008A21B3" w:rsidRDefault="00ED30DD">
            <w:pPr>
              <w:pStyle w:val="TableParagraph"/>
              <w:spacing w:line="266" w:lineRule="exact"/>
              <w:ind w:left="110"/>
              <w:rPr>
                <w:rFonts w:ascii="Verdana"/>
              </w:rPr>
            </w:pPr>
            <w:r>
              <w:rPr>
                <w:rFonts w:ascii="Verdana"/>
              </w:rPr>
              <w:t>Internal</w:t>
            </w:r>
            <w:r>
              <w:rPr>
                <w:rFonts w:ascii="Verdana"/>
                <w:spacing w:val="-4"/>
              </w:rPr>
              <w:t xml:space="preserve"> </w:t>
            </w:r>
            <w:r>
              <w:rPr>
                <w:rFonts w:ascii="Verdana"/>
                <w:spacing w:val="-2"/>
              </w:rPr>
              <w:t>signage</w:t>
            </w:r>
          </w:p>
        </w:tc>
        <w:tc>
          <w:tcPr>
            <w:tcW w:w="3230" w:type="dxa"/>
          </w:tcPr>
          <w:p w14:paraId="11CF904E" w14:textId="77777777" w:rsidR="008A21B3" w:rsidRDefault="008A21B3">
            <w:pPr>
              <w:pStyle w:val="TableParagraph"/>
              <w:rPr>
                <w:rFonts w:ascii="Times New Roman"/>
              </w:rPr>
            </w:pPr>
          </w:p>
        </w:tc>
        <w:tc>
          <w:tcPr>
            <w:tcW w:w="4076" w:type="dxa"/>
          </w:tcPr>
          <w:p w14:paraId="62DFCB6A" w14:textId="77777777" w:rsidR="008A21B3" w:rsidRDefault="00ED30DD">
            <w:pPr>
              <w:pStyle w:val="TableParagraph"/>
              <w:spacing w:line="270" w:lineRule="exact"/>
              <w:ind w:left="106"/>
              <w:rPr>
                <w:rFonts w:ascii="Verdana"/>
              </w:rPr>
            </w:pPr>
            <w:r>
              <w:rPr>
                <w:rFonts w:ascii="Verdana"/>
              </w:rPr>
              <w:t>Explore signs containing larger print/</w:t>
            </w:r>
            <w:r>
              <w:rPr>
                <w:rFonts w:ascii="Verdana"/>
                <w:spacing w:val="-5"/>
              </w:rPr>
              <w:t xml:space="preserve"> </w:t>
            </w:r>
            <w:r>
              <w:rPr>
                <w:rFonts w:ascii="Verdana"/>
              </w:rPr>
              <w:t>braille</w:t>
            </w:r>
            <w:r>
              <w:rPr>
                <w:rFonts w:ascii="Verdana"/>
                <w:spacing w:val="-6"/>
              </w:rPr>
              <w:t xml:space="preserve"> </w:t>
            </w:r>
            <w:r>
              <w:rPr>
                <w:rFonts w:ascii="Verdana"/>
              </w:rPr>
              <w:t>for</w:t>
            </w:r>
            <w:r>
              <w:rPr>
                <w:rFonts w:ascii="Verdana"/>
                <w:spacing w:val="-9"/>
              </w:rPr>
              <w:t xml:space="preserve"> </w:t>
            </w:r>
            <w:r>
              <w:rPr>
                <w:rFonts w:ascii="Verdana"/>
              </w:rPr>
              <w:t>fire</w:t>
            </w:r>
            <w:r>
              <w:rPr>
                <w:rFonts w:ascii="Verdana"/>
                <w:spacing w:val="-6"/>
              </w:rPr>
              <w:t xml:space="preserve"> </w:t>
            </w:r>
            <w:r>
              <w:rPr>
                <w:rFonts w:ascii="Verdana"/>
              </w:rPr>
              <w:t>exits</w:t>
            </w:r>
            <w:r>
              <w:rPr>
                <w:rFonts w:ascii="Verdana"/>
                <w:spacing w:val="-5"/>
              </w:rPr>
              <w:t xml:space="preserve"> </w:t>
            </w:r>
            <w:r>
              <w:rPr>
                <w:rFonts w:ascii="Verdana"/>
              </w:rPr>
              <w:t>&amp;</w:t>
            </w:r>
            <w:r>
              <w:rPr>
                <w:rFonts w:ascii="Verdana"/>
                <w:spacing w:val="-10"/>
              </w:rPr>
              <w:t xml:space="preserve"> </w:t>
            </w:r>
            <w:r>
              <w:rPr>
                <w:rFonts w:ascii="Verdana"/>
              </w:rPr>
              <w:t>toilets</w:t>
            </w:r>
          </w:p>
        </w:tc>
        <w:tc>
          <w:tcPr>
            <w:tcW w:w="2040" w:type="dxa"/>
          </w:tcPr>
          <w:p w14:paraId="3E8B7B7F" w14:textId="77777777" w:rsidR="008A21B3" w:rsidRDefault="008A21B3">
            <w:pPr>
              <w:pStyle w:val="TableParagraph"/>
              <w:rPr>
                <w:rFonts w:ascii="Times New Roman"/>
              </w:rPr>
            </w:pPr>
          </w:p>
        </w:tc>
        <w:tc>
          <w:tcPr>
            <w:tcW w:w="1825" w:type="dxa"/>
          </w:tcPr>
          <w:p w14:paraId="080D96C0" w14:textId="77777777" w:rsidR="008A21B3" w:rsidRDefault="008A21B3">
            <w:pPr>
              <w:pStyle w:val="TableParagraph"/>
              <w:rPr>
                <w:rFonts w:ascii="Times New Roman"/>
              </w:rPr>
            </w:pPr>
          </w:p>
        </w:tc>
      </w:tr>
      <w:tr w:rsidR="008A21B3" w14:paraId="4D813AFE" w14:textId="77777777">
        <w:trPr>
          <w:trHeight w:val="801"/>
        </w:trPr>
        <w:tc>
          <w:tcPr>
            <w:tcW w:w="2781" w:type="dxa"/>
          </w:tcPr>
          <w:p w14:paraId="6437CCBE" w14:textId="77777777" w:rsidR="008A21B3" w:rsidRDefault="00ED30DD">
            <w:pPr>
              <w:pStyle w:val="TableParagraph"/>
              <w:spacing w:line="242" w:lineRule="auto"/>
              <w:ind w:left="110" w:right="592"/>
              <w:rPr>
                <w:rFonts w:ascii="Verdana"/>
              </w:rPr>
            </w:pPr>
            <w:r>
              <w:rPr>
                <w:rFonts w:ascii="Verdana"/>
              </w:rPr>
              <w:t>Emergency</w:t>
            </w:r>
            <w:r>
              <w:rPr>
                <w:rFonts w:ascii="Verdana"/>
                <w:spacing w:val="-20"/>
              </w:rPr>
              <w:t xml:space="preserve"> </w:t>
            </w:r>
            <w:r>
              <w:rPr>
                <w:rFonts w:ascii="Verdana"/>
              </w:rPr>
              <w:t xml:space="preserve">escape </w:t>
            </w:r>
            <w:r>
              <w:rPr>
                <w:rFonts w:ascii="Verdana"/>
                <w:spacing w:val="-2"/>
              </w:rPr>
              <w:t>routes</w:t>
            </w:r>
          </w:p>
        </w:tc>
        <w:tc>
          <w:tcPr>
            <w:tcW w:w="3230" w:type="dxa"/>
          </w:tcPr>
          <w:p w14:paraId="4BB68018" w14:textId="77777777" w:rsidR="008A21B3" w:rsidRDefault="00ED30DD">
            <w:pPr>
              <w:pStyle w:val="TableParagraph"/>
              <w:spacing w:line="242" w:lineRule="auto"/>
              <w:ind w:left="110"/>
              <w:rPr>
                <w:rFonts w:ascii="Verdana"/>
              </w:rPr>
            </w:pPr>
            <w:r>
              <w:rPr>
                <w:rFonts w:ascii="Verdana"/>
              </w:rPr>
              <w:t>Easily</w:t>
            </w:r>
            <w:r>
              <w:rPr>
                <w:rFonts w:ascii="Verdana"/>
                <w:spacing w:val="-13"/>
              </w:rPr>
              <w:t xml:space="preserve"> </w:t>
            </w:r>
            <w:r>
              <w:rPr>
                <w:rFonts w:ascii="Verdana"/>
              </w:rPr>
              <w:t>accessible</w:t>
            </w:r>
            <w:r>
              <w:rPr>
                <w:rFonts w:ascii="Verdana"/>
                <w:spacing w:val="-14"/>
              </w:rPr>
              <w:t xml:space="preserve"> </w:t>
            </w:r>
            <w:r>
              <w:rPr>
                <w:rFonts w:ascii="Verdana"/>
              </w:rPr>
              <w:t>&amp;</w:t>
            </w:r>
            <w:r>
              <w:rPr>
                <w:rFonts w:ascii="Verdana"/>
                <w:spacing w:val="-13"/>
              </w:rPr>
              <w:t xml:space="preserve"> </w:t>
            </w:r>
            <w:r>
              <w:rPr>
                <w:rFonts w:ascii="Verdana"/>
              </w:rPr>
              <w:t xml:space="preserve">clearly </w:t>
            </w:r>
            <w:r>
              <w:rPr>
                <w:rFonts w:ascii="Verdana"/>
                <w:spacing w:val="-2"/>
              </w:rPr>
              <w:t>signed</w:t>
            </w:r>
          </w:p>
        </w:tc>
        <w:tc>
          <w:tcPr>
            <w:tcW w:w="4076" w:type="dxa"/>
          </w:tcPr>
          <w:p w14:paraId="335D0837" w14:textId="77777777" w:rsidR="008A21B3" w:rsidRDefault="008A21B3">
            <w:pPr>
              <w:pStyle w:val="TableParagraph"/>
              <w:rPr>
                <w:rFonts w:ascii="Times New Roman"/>
              </w:rPr>
            </w:pPr>
          </w:p>
        </w:tc>
        <w:tc>
          <w:tcPr>
            <w:tcW w:w="2040" w:type="dxa"/>
          </w:tcPr>
          <w:p w14:paraId="1310E440" w14:textId="77777777" w:rsidR="008A21B3" w:rsidRDefault="008A21B3">
            <w:pPr>
              <w:pStyle w:val="TableParagraph"/>
              <w:rPr>
                <w:rFonts w:ascii="Times New Roman"/>
              </w:rPr>
            </w:pPr>
          </w:p>
        </w:tc>
        <w:tc>
          <w:tcPr>
            <w:tcW w:w="1825" w:type="dxa"/>
          </w:tcPr>
          <w:p w14:paraId="0A111C8E" w14:textId="77777777" w:rsidR="008A21B3" w:rsidRDefault="008A21B3">
            <w:pPr>
              <w:pStyle w:val="TableParagraph"/>
              <w:rPr>
                <w:rFonts w:ascii="Times New Roman"/>
              </w:rPr>
            </w:pPr>
          </w:p>
        </w:tc>
      </w:tr>
    </w:tbl>
    <w:p w14:paraId="71C10015" w14:textId="77777777" w:rsidR="008A21B3" w:rsidRDefault="008A21B3">
      <w:pPr>
        <w:pStyle w:val="BodyText"/>
        <w:ind w:left="0"/>
        <w:rPr>
          <w:rFonts w:ascii="Verdana"/>
        </w:rPr>
      </w:pPr>
    </w:p>
    <w:p w14:paraId="142D0F5B" w14:textId="77777777" w:rsidR="008A21B3" w:rsidRDefault="008A21B3">
      <w:pPr>
        <w:pStyle w:val="BodyText"/>
        <w:spacing w:before="161"/>
        <w:ind w:left="0"/>
        <w:rPr>
          <w:rFonts w:ascii="Verdana"/>
        </w:rPr>
      </w:pPr>
    </w:p>
    <w:p w14:paraId="2A9F4AC9" w14:textId="77777777" w:rsidR="008A21B3" w:rsidRDefault="008A21B3">
      <w:pPr>
        <w:rPr>
          <w:rFonts w:ascii="Verdana"/>
        </w:rPr>
        <w:sectPr w:rsidR="008A21B3" w:rsidSect="00ED30DD">
          <w:pgSz w:w="16840" w:h="11910" w:orient="landscape"/>
          <w:pgMar w:top="1340" w:right="740" w:bottom="280" w:left="420" w:header="720" w:footer="720" w:gutter="0"/>
          <w:pgBorders w:offsetFrom="page">
            <w:top w:val="single" w:sz="36" w:space="24" w:color="FF0000"/>
            <w:left w:val="single" w:sz="36" w:space="24" w:color="FF0000"/>
            <w:bottom w:val="single" w:sz="36" w:space="24" w:color="FF0000"/>
            <w:right w:val="single" w:sz="36" w:space="24" w:color="FF0000"/>
          </w:pgBorders>
          <w:cols w:space="720"/>
        </w:sectPr>
      </w:pPr>
    </w:p>
    <w:p w14:paraId="3C04CDD2" w14:textId="77777777" w:rsidR="008A21B3" w:rsidRDefault="008A21B3">
      <w:pPr>
        <w:pStyle w:val="BodyText"/>
        <w:spacing w:before="10"/>
        <w:ind w:left="0"/>
        <w:rPr>
          <w:rFonts w:ascii="Verdana"/>
          <w:sz w:val="7"/>
        </w:rPr>
      </w:pPr>
    </w:p>
    <w:p w14:paraId="2A040BB4" w14:textId="77777777" w:rsidR="00ED30DD" w:rsidRDefault="00ED30DD"/>
    <w:sectPr w:rsidR="00ED30DD" w:rsidSect="00ED30DD">
      <w:pgSz w:w="16840" w:h="11910" w:orient="landscape"/>
      <w:pgMar w:top="1340" w:right="740" w:bottom="280" w:left="4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1146"/>
    <w:multiLevelType w:val="hybridMultilevel"/>
    <w:tmpl w:val="CF5A4C1C"/>
    <w:lvl w:ilvl="0" w:tplc="46E07246">
      <w:numFmt w:val="bullet"/>
      <w:lvlText w:val="•"/>
      <w:lvlJc w:val="left"/>
      <w:pPr>
        <w:ind w:left="1801" w:hanging="360"/>
      </w:pPr>
      <w:rPr>
        <w:rFonts w:ascii="Verdana" w:eastAsia="Verdana" w:hAnsi="Verdana" w:cs="Verdana" w:hint="default"/>
        <w:b w:val="0"/>
        <w:bCs w:val="0"/>
        <w:i w:val="0"/>
        <w:iCs w:val="0"/>
        <w:spacing w:val="0"/>
        <w:w w:val="84"/>
        <w:sz w:val="22"/>
        <w:szCs w:val="22"/>
        <w:lang w:val="en-US" w:eastAsia="en-US" w:bidi="ar-SA"/>
      </w:rPr>
    </w:lvl>
    <w:lvl w:ilvl="1" w:tplc="7E32C66C">
      <w:numFmt w:val="bullet"/>
      <w:lvlText w:val="•"/>
      <w:lvlJc w:val="left"/>
      <w:pPr>
        <w:ind w:left="2642" w:hanging="360"/>
      </w:pPr>
      <w:rPr>
        <w:rFonts w:hint="default"/>
        <w:lang w:val="en-US" w:eastAsia="en-US" w:bidi="ar-SA"/>
      </w:rPr>
    </w:lvl>
    <w:lvl w:ilvl="2" w:tplc="A2B448CA">
      <w:numFmt w:val="bullet"/>
      <w:lvlText w:val="•"/>
      <w:lvlJc w:val="left"/>
      <w:pPr>
        <w:ind w:left="3485" w:hanging="360"/>
      </w:pPr>
      <w:rPr>
        <w:rFonts w:hint="default"/>
        <w:lang w:val="en-US" w:eastAsia="en-US" w:bidi="ar-SA"/>
      </w:rPr>
    </w:lvl>
    <w:lvl w:ilvl="3" w:tplc="C4466320">
      <w:numFmt w:val="bullet"/>
      <w:lvlText w:val="•"/>
      <w:lvlJc w:val="left"/>
      <w:pPr>
        <w:ind w:left="4327" w:hanging="360"/>
      </w:pPr>
      <w:rPr>
        <w:rFonts w:hint="default"/>
        <w:lang w:val="en-US" w:eastAsia="en-US" w:bidi="ar-SA"/>
      </w:rPr>
    </w:lvl>
    <w:lvl w:ilvl="4" w:tplc="552E3832">
      <w:numFmt w:val="bullet"/>
      <w:lvlText w:val="•"/>
      <w:lvlJc w:val="left"/>
      <w:pPr>
        <w:ind w:left="5170" w:hanging="360"/>
      </w:pPr>
      <w:rPr>
        <w:rFonts w:hint="default"/>
        <w:lang w:val="en-US" w:eastAsia="en-US" w:bidi="ar-SA"/>
      </w:rPr>
    </w:lvl>
    <w:lvl w:ilvl="5" w:tplc="55367BBE">
      <w:numFmt w:val="bullet"/>
      <w:lvlText w:val="•"/>
      <w:lvlJc w:val="left"/>
      <w:pPr>
        <w:ind w:left="6012" w:hanging="360"/>
      </w:pPr>
      <w:rPr>
        <w:rFonts w:hint="default"/>
        <w:lang w:val="en-US" w:eastAsia="en-US" w:bidi="ar-SA"/>
      </w:rPr>
    </w:lvl>
    <w:lvl w:ilvl="6" w:tplc="B5562BE6">
      <w:numFmt w:val="bullet"/>
      <w:lvlText w:val="•"/>
      <w:lvlJc w:val="left"/>
      <w:pPr>
        <w:ind w:left="6855" w:hanging="360"/>
      </w:pPr>
      <w:rPr>
        <w:rFonts w:hint="default"/>
        <w:lang w:val="en-US" w:eastAsia="en-US" w:bidi="ar-SA"/>
      </w:rPr>
    </w:lvl>
    <w:lvl w:ilvl="7" w:tplc="A262FAB6">
      <w:numFmt w:val="bullet"/>
      <w:lvlText w:val="•"/>
      <w:lvlJc w:val="left"/>
      <w:pPr>
        <w:ind w:left="7697" w:hanging="360"/>
      </w:pPr>
      <w:rPr>
        <w:rFonts w:hint="default"/>
        <w:lang w:val="en-US" w:eastAsia="en-US" w:bidi="ar-SA"/>
      </w:rPr>
    </w:lvl>
    <w:lvl w:ilvl="8" w:tplc="B300A8BC">
      <w:numFmt w:val="bullet"/>
      <w:lvlText w:val="•"/>
      <w:lvlJc w:val="left"/>
      <w:pPr>
        <w:ind w:left="8540" w:hanging="360"/>
      </w:pPr>
      <w:rPr>
        <w:rFonts w:hint="default"/>
        <w:lang w:val="en-US" w:eastAsia="en-US" w:bidi="ar-SA"/>
      </w:rPr>
    </w:lvl>
  </w:abstractNum>
  <w:abstractNum w:abstractNumId="1" w15:restartNumberingAfterBreak="0">
    <w:nsid w:val="3A0C16DD"/>
    <w:multiLevelType w:val="hybridMultilevel"/>
    <w:tmpl w:val="B344EF74"/>
    <w:lvl w:ilvl="0" w:tplc="C7DE1360">
      <w:start w:val="1"/>
      <w:numFmt w:val="decimal"/>
      <w:lvlText w:val="%1."/>
      <w:lvlJc w:val="left"/>
      <w:pPr>
        <w:ind w:left="1506" w:hanging="296"/>
        <w:jc w:val="left"/>
      </w:pPr>
      <w:rPr>
        <w:rFonts w:ascii="Arial" w:eastAsia="Arial" w:hAnsi="Arial" w:cs="Arial" w:hint="default"/>
        <w:b w:val="0"/>
        <w:bCs w:val="0"/>
        <w:i w:val="0"/>
        <w:iCs w:val="0"/>
        <w:spacing w:val="0"/>
        <w:w w:val="100"/>
        <w:sz w:val="22"/>
        <w:szCs w:val="22"/>
        <w:lang w:val="en-US" w:eastAsia="en-US" w:bidi="ar-SA"/>
      </w:rPr>
    </w:lvl>
    <w:lvl w:ilvl="1" w:tplc="CA1C39F2">
      <w:numFmt w:val="bullet"/>
      <w:lvlText w:val="•"/>
      <w:lvlJc w:val="left"/>
      <w:pPr>
        <w:ind w:left="2161" w:hanging="370"/>
      </w:pPr>
      <w:rPr>
        <w:rFonts w:ascii="Carlito" w:eastAsia="Carlito" w:hAnsi="Carlito" w:cs="Carlito" w:hint="default"/>
        <w:b w:val="0"/>
        <w:bCs w:val="0"/>
        <w:i w:val="0"/>
        <w:iCs w:val="0"/>
        <w:spacing w:val="0"/>
        <w:w w:val="100"/>
        <w:sz w:val="22"/>
        <w:szCs w:val="22"/>
        <w:lang w:val="en-US" w:eastAsia="en-US" w:bidi="ar-SA"/>
      </w:rPr>
    </w:lvl>
    <w:lvl w:ilvl="2" w:tplc="69067582">
      <w:numFmt w:val="bullet"/>
      <w:lvlText w:val="•"/>
      <w:lvlJc w:val="left"/>
      <w:pPr>
        <w:ind w:left="3056" w:hanging="370"/>
      </w:pPr>
      <w:rPr>
        <w:rFonts w:hint="default"/>
        <w:lang w:val="en-US" w:eastAsia="en-US" w:bidi="ar-SA"/>
      </w:rPr>
    </w:lvl>
    <w:lvl w:ilvl="3" w:tplc="95E262D0">
      <w:numFmt w:val="bullet"/>
      <w:lvlText w:val="•"/>
      <w:lvlJc w:val="left"/>
      <w:pPr>
        <w:ind w:left="3952" w:hanging="370"/>
      </w:pPr>
      <w:rPr>
        <w:rFonts w:hint="default"/>
        <w:lang w:val="en-US" w:eastAsia="en-US" w:bidi="ar-SA"/>
      </w:rPr>
    </w:lvl>
    <w:lvl w:ilvl="4" w:tplc="637E685C">
      <w:numFmt w:val="bullet"/>
      <w:lvlText w:val="•"/>
      <w:lvlJc w:val="left"/>
      <w:pPr>
        <w:ind w:left="4848" w:hanging="370"/>
      </w:pPr>
      <w:rPr>
        <w:rFonts w:hint="default"/>
        <w:lang w:val="en-US" w:eastAsia="en-US" w:bidi="ar-SA"/>
      </w:rPr>
    </w:lvl>
    <w:lvl w:ilvl="5" w:tplc="14042DC6">
      <w:numFmt w:val="bullet"/>
      <w:lvlText w:val="•"/>
      <w:lvlJc w:val="left"/>
      <w:pPr>
        <w:ind w:left="5744" w:hanging="370"/>
      </w:pPr>
      <w:rPr>
        <w:rFonts w:hint="default"/>
        <w:lang w:val="en-US" w:eastAsia="en-US" w:bidi="ar-SA"/>
      </w:rPr>
    </w:lvl>
    <w:lvl w:ilvl="6" w:tplc="5BDA4B24">
      <w:numFmt w:val="bullet"/>
      <w:lvlText w:val="•"/>
      <w:lvlJc w:val="left"/>
      <w:pPr>
        <w:ind w:left="6640" w:hanging="370"/>
      </w:pPr>
      <w:rPr>
        <w:rFonts w:hint="default"/>
        <w:lang w:val="en-US" w:eastAsia="en-US" w:bidi="ar-SA"/>
      </w:rPr>
    </w:lvl>
    <w:lvl w:ilvl="7" w:tplc="29CE1C50">
      <w:numFmt w:val="bullet"/>
      <w:lvlText w:val="•"/>
      <w:lvlJc w:val="left"/>
      <w:pPr>
        <w:ind w:left="7536" w:hanging="370"/>
      </w:pPr>
      <w:rPr>
        <w:rFonts w:hint="default"/>
        <w:lang w:val="en-US" w:eastAsia="en-US" w:bidi="ar-SA"/>
      </w:rPr>
    </w:lvl>
    <w:lvl w:ilvl="8" w:tplc="8EBEB188">
      <w:numFmt w:val="bullet"/>
      <w:lvlText w:val="•"/>
      <w:lvlJc w:val="left"/>
      <w:pPr>
        <w:ind w:left="8432" w:hanging="370"/>
      </w:pPr>
      <w:rPr>
        <w:rFonts w:hint="default"/>
        <w:lang w:val="en-US" w:eastAsia="en-US" w:bidi="ar-SA"/>
      </w:rPr>
    </w:lvl>
  </w:abstractNum>
  <w:abstractNum w:abstractNumId="2" w15:restartNumberingAfterBreak="0">
    <w:nsid w:val="47461C65"/>
    <w:multiLevelType w:val="hybridMultilevel"/>
    <w:tmpl w:val="2AF0BD70"/>
    <w:lvl w:ilvl="0" w:tplc="0C8A4728">
      <w:numFmt w:val="bullet"/>
      <w:lvlText w:val="•"/>
      <w:lvlJc w:val="left"/>
      <w:pPr>
        <w:ind w:left="1646" w:hanging="371"/>
      </w:pPr>
      <w:rPr>
        <w:rFonts w:ascii="Carlito" w:eastAsia="Carlito" w:hAnsi="Carlito" w:cs="Carlito" w:hint="default"/>
        <w:b w:val="0"/>
        <w:bCs w:val="0"/>
        <w:i w:val="0"/>
        <w:iCs w:val="0"/>
        <w:spacing w:val="0"/>
        <w:w w:val="100"/>
        <w:sz w:val="22"/>
        <w:szCs w:val="22"/>
        <w:lang w:val="en-US" w:eastAsia="en-US" w:bidi="ar-SA"/>
      </w:rPr>
    </w:lvl>
    <w:lvl w:ilvl="1" w:tplc="4DFE9EBE">
      <w:numFmt w:val="bullet"/>
      <w:lvlText w:val="•"/>
      <w:lvlJc w:val="left"/>
      <w:pPr>
        <w:ind w:left="1801" w:hanging="360"/>
      </w:pPr>
      <w:rPr>
        <w:rFonts w:ascii="Verdana" w:eastAsia="Verdana" w:hAnsi="Verdana" w:cs="Verdana" w:hint="default"/>
        <w:b w:val="0"/>
        <w:bCs w:val="0"/>
        <w:i w:val="0"/>
        <w:iCs w:val="0"/>
        <w:spacing w:val="0"/>
        <w:w w:val="84"/>
        <w:sz w:val="22"/>
        <w:szCs w:val="22"/>
        <w:lang w:val="en-US" w:eastAsia="en-US" w:bidi="ar-SA"/>
      </w:rPr>
    </w:lvl>
    <w:lvl w:ilvl="2" w:tplc="87009D42">
      <w:numFmt w:val="bullet"/>
      <w:lvlText w:val="•"/>
      <w:lvlJc w:val="left"/>
      <w:pPr>
        <w:ind w:left="2736" w:hanging="360"/>
      </w:pPr>
      <w:rPr>
        <w:rFonts w:hint="default"/>
        <w:lang w:val="en-US" w:eastAsia="en-US" w:bidi="ar-SA"/>
      </w:rPr>
    </w:lvl>
    <w:lvl w:ilvl="3" w:tplc="6A92FC02">
      <w:numFmt w:val="bullet"/>
      <w:lvlText w:val="•"/>
      <w:lvlJc w:val="left"/>
      <w:pPr>
        <w:ind w:left="3672" w:hanging="360"/>
      </w:pPr>
      <w:rPr>
        <w:rFonts w:hint="default"/>
        <w:lang w:val="en-US" w:eastAsia="en-US" w:bidi="ar-SA"/>
      </w:rPr>
    </w:lvl>
    <w:lvl w:ilvl="4" w:tplc="5FCEF3A4">
      <w:numFmt w:val="bullet"/>
      <w:lvlText w:val="•"/>
      <w:lvlJc w:val="left"/>
      <w:pPr>
        <w:ind w:left="4608" w:hanging="360"/>
      </w:pPr>
      <w:rPr>
        <w:rFonts w:hint="default"/>
        <w:lang w:val="en-US" w:eastAsia="en-US" w:bidi="ar-SA"/>
      </w:rPr>
    </w:lvl>
    <w:lvl w:ilvl="5" w:tplc="8C18D91E">
      <w:numFmt w:val="bullet"/>
      <w:lvlText w:val="•"/>
      <w:lvlJc w:val="left"/>
      <w:pPr>
        <w:ind w:left="5544" w:hanging="360"/>
      </w:pPr>
      <w:rPr>
        <w:rFonts w:hint="default"/>
        <w:lang w:val="en-US" w:eastAsia="en-US" w:bidi="ar-SA"/>
      </w:rPr>
    </w:lvl>
    <w:lvl w:ilvl="6" w:tplc="E222D278">
      <w:numFmt w:val="bullet"/>
      <w:lvlText w:val="•"/>
      <w:lvlJc w:val="left"/>
      <w:pPr>
        <w:ind w:left="6480" w:hanging="360"/>
      </w:pPr>
      <w:rPr>
        <w:rFonts w:hint="default"/>
        <w:lang w:val="en-US" w:eastAsia="en-US" w:bidi="ar-SA"/>
      </w:rPr>
    </w:lvl>
    <w:lvl w:ilvl="7" w:tplc="C0C492E6">
      <w:numFmt w:val="bullet"/>
      <w:lvlText w:val="•"/>
      <w:lvlJc w:val="left"/>
      <w:pPr>
        <w:ind w:left="7416" w:hanging="360"/>
      </w:pPr>
      <w:rPr>
        <w:rFonts w:hint="default"/>
        <w:lang w:val="en-US" w:eastAsia="en-US" w:bidi="ar-SA"/>
      </w:rPr>
    </w:lvl>
    <w:lvl w:ilvl="8" w:tplc="ED8EF8BE">
      <w:numFmt w:val="bullet"/>
      <w:lvlText w:val="•"/>
      <w:lvlJc w:val="left"/>
      <w:pPr>
        <w:ind w:left="8352" w:hanging="360"/>
      </w:pPr>
      <w:rPr>
        <w:rFonts w:hint="default"/>
        <w:lang w:val="en-US" w:eastAsia="en-US" w:bidi="ar-SA"/>
      </w:rPr>
    </w:lvl>
  </w:abstractNum>
  <w:abstractNum w:abstractNumId="3" w15:restartNumberingAfterBreak="0">
    <w:nsid w:val="51061460"/>
    <w:multiLevelType w:val="hybridMultilevel"/>
    <w:tmpl w:val="A5728A36"/>
    <w:lvl w:ilvl="0" w:tplc="CC8CD34C">
      <w:start w:val="1"/>
      <w:numFmt w:val="decimal"/>
      <w:lvlText w:val="%1."/>
      <w:lvlJc w:val="left"/>
      <w:pPr>
        <w:ind w:left="1506" w:hanging="286"/>
        <w:jc w:val="left"/>
      </w:pPr>
      <w:rPr>
        <w:rFonts w:ascii="Arial" w:eastAsia="Arial" w:hAnsi="Arial" w:cs="Arial" w:hint="default"/>
        <w:b w:val="0"/>
        <w:bCs w:val="0"/>
        <w:i w:val="0"/>
        <w:iCs w:val="0"/>
        <w:spacing w:val="0"/>
        <w:w w:val="100"/>
        <w:sz w:val="22"/>
        <w:szCs w:val="22"/>
        <w:lang w:val="en-US" w:eastAsia="en-US" w:bidi="ar-SA"/>
      </w:rPr>
    </w:lvl>
    <w:lvl w:ilvl="1" w:tplc="9BF6B49A">
      <w:numFmt w:val="bullet"/>
      <w:lvlText w:val="•"/>
      <w:lvlJc w:val="left"/>
      <w:pPr>
        <w:ind w:left="2076" w:hanging="375"/>
      </w:pPr>
      <w:rPr>
        <w:rFonts w:ascii="Carlito" w:eastAsia="Carlito" w:hAnsi="Carlito" w:cs="Carlito" w:hint="default"/>
        <w:b w:val="0"/>
        <w:bCs w:val="0"/>
        <w:i w:val="0"/>
        <w:iCs w:val="0"/>
        <w:spacing w:val="0"/>
        <w:w w:val="100"/>
        <w:sz w:val="22"/>
        <w:szCs w:val="22"/>
        <w:lang w:val="en-US" w:eastAsia="en-US" w:bidi="ar-SA"/>
      </w:rPr>
    </w:lvl>
    <w:lvl w:ilvl="2" w:tplc="E8B88FD8">
      <w:numFmt w:val="bullet"/>
      <w:lvlText w:val="•"/>
      <w:lvlJc w:val="left"/>
      <w:pPr>
        <w:ind w:left="2985" w:hanging="375"/>
      </w:pPr>
      <w:rPr>
        <w:rFonts w:hint="default"/>
        <w:lang w:val="en-US" w:eastAsia="en-US" w:bidi="ar-SA"/>
      </w:rPr>
    </w:lvl>
    <w:lvl w:ilvl="3" w:tplc="CD40A2B0">
      <w:numFmt w:val="bullet"/>
      <w:lvlText w:val="•"/>
      <w:lvlJc w:val="left"/>
      <w:pPr>
        <w:ind w:left="3890" w:hanging="375"/>
      </w:pPr>
      <w:rPr>
        <w:rFonts w:hint="default"/>
        <w:lang w:val="en-US" w:eastAsia="en-US" w:bidi="ar-SA"/>
      </w:rPr>
    </w:lvl>
    <w:lvl w:ilvl="4" w:tplc="DA2A1800">
      <w:numFmt w:val="bullet"/>
      <w:lvlText w:val="•"/>
      <w:lvlJc w:val="left"/>
      <w:pPr>
        <w:ind w:left="4795" w:hanging="375"/>
      </w:pPr>
      <w:rPr>
        <w:rFonts w:hint="default"/>
        <w:lang w:val="en-US" w:eastAsia="en-US" w:bidi="ar-SA"/>
      </w:rPr>
    </w:lvl>
    <w:lvl w:ilvl="5" w:tplc="FBCA1684">
      <w:numFmt w:val="bullet"/>
      <w:lvlText w:val="•"/>
      <w:lvlJc w:val="left"/>
      <w:pPr>
        <w:ind w:left="5700" w:hanging="375"/>
      </w:pPr>
      <w:rPr>
        <w:rFonts w:hint="default"/>
        <w:lang w:val="en-US" w:eastAsia="en-US" w:bidi="ar-SA"/>
      </w:rPr>
    </w:lvl>
    <w:lvl w:ilvl="6" w:tplc="34BC6518">
      <w:numFmt w:val="bullet"/>
      <w:lvlText w:val="•"/>
      <w:lvlJc w:val="left"/>
      <w:pPr>
        <w:ind w:left="6605" w:hanging="375"/>
      </w:pPr>
      <w:rPr>
        <w:rFonts w:hint="default"/>
        <w:lang w:val="en-US" w:eastAsia="en-US" w:bidi="ar-SA"/>
      </w:rPr>
    </w:lvl>
    <w:lvl w:ilvl="7" w:tplc="BF34CD94">
      <w:numFmt w:val="bullet"/>
      <w:lvlText w:val="•"/>
      <w:lvlJc w:val="left"/>
      <w:pPr>
        <w:ind w:left="7510" w:hanging="375"/>
      </w:pPr>
      <w:rPr>
        <w:rFonts w:hint="default"/>
        <w:lang w:val="en-US" w:eastAsia="en-US" w:bidi="ar-SA"/>
      </w:rPr>
    </w:lvl>
    <w:lvl w:ilvl="8" w:tplc="28A227FE">
      <w:numFmt w:val="bullet"/>
      <w:lvlText w:val="•"/>
      <w:lvlJc w:val="left"/>
      <w:pPr>
        <w:ind w:left="8415" w:hanging="375"/>
      </w:pPr>
      <w:rPr>
        <w:rFonts w:hint="default"/>
        <w:lang w:val="en-US" w:eastAsia="en-US" w:bidi="ar-SA"/>
      </w:rPr>
    </w:lvl>
  </w:abstractNum>
  <w:abstractNum w:abstractNumId="4" w15:restartNumberingAfterBreak="0">
    <w:nsid w:val="56C50EB1"/>
    <w:multiLevelType w:val="hybridMultilevel"/>
    <w:tmpl w:val="80B63FFC"/>
    <w:lvl w:ilvl="0" w:tplc="199488E2">
      <w:start w:val="1"/>
      <w:numFmt w:val="decimal"/>
      <w:lvlText w:val="%1."/>
      <w:lvlJc w:val="left"/>
      <w:pPr>
        <w:ind w:left="1441" w:hanging="361"/>
        <w:jc w:val="left"/>
      </w:pPr>
      <w:rPr>
        <w:rFonts w:ascii="Arial" w:eastAsia="Arial" w:hAnsi="Arial" w:cs="Arial" w:hint="default"/>
        <w:b/>
        <w:bCs/>
        <w:i w:val="0"/>
        <w:iCs w:val="0"/>
        <w:spacing w:val="0"/>
        <w:w w:val="100"/>
        <w:sz w:val="32"/>
        <w:szCs w:val="32"/>
        <w:lang w:val="en-US" w:eastAsia="en-US" w:bidi="ar-SA"/>
      </w:rPr>
    </w:lvl>
    <w:lvl w:ilvl="1" w:tplc="CFD24FF8">
      <w:numFmt w:val="bullet"/>
      <w:lvlText w:val="•"/>
      <w:lvlJc w:val="left"/>
      <w:pPr>
        <w:ind w:left="1646" w:hanging="371"/>
      </w:pPr>
      <w:rPr>
        <w:rFonts w:ascii="Carlito" w:eastAsia="Carlito" w:hAnsi="Carlito" w:cs="Carlito" w:hint="default"/>
        <w:spacing w:val="0"/>
        <w:w w:val="100"/>
        <w:lang w:val="en-US" w:eastAsia="en-US" w:bidi="ar-SA"/>
      </w:rPr>
    </w:lvl>
    <w:lvl w:ilvl="2" w:tplc="339A15CA">
      <w:numFmt w:val="bullet"/>
      <w:lvlText w:val="•"/>
      <w:lvlJc w:val="left"/>
      <w:pPr>
        <w:ind w:left="1640" w:hanging="371"/>
      </w:pPr>
      <w:rPr>
        <w:rFonts w:hint="default"/>
        <w:lang w:val="en-US" w:eastAsia="en-US" w:bidi="ar-SA"/>
      </w:rPr>
    </w:lvl>
    <w:lvl w:ilvl="3" w:tplc="6A2E0304">
      <w:numFmt w:val="bullet"/>
      <w:lvlText w:val="•"/>
      <w:lvlJc w:val="left"/>
      <w:pPr>
        <w:ind w:left="2713" w:hanging="371"/>
      </w:pPr>
      <w:rPr>
        <w:rFonts w:hint="default"/>
        <w:lang w:val="en-US" w:eastAsia="en-US" w:bidi="ar-SA"/>
      </w:rPr>
    </w:lvl>
    <w:lvl w:ilvl="4" w:tplc="066A7A6C">
      <w:numFmt w:val="bullet"/>
      <w:lvlText w:val="•"/>
      <w:lvlJc w:val="left"/>
      <w:pPr>
        <w:ind w:left="3786" w:hanging="371"/>
      </w:pPr>
      <w:rPr>
        <w:rFonts w:hint="default"/>
        <w:lang w:val="en-US" w:eastAsia="en-US" w:bidi="ar-SA"/>
      </w:rPr>
    </w:lvl>
    <w:lvl w:ilvl="5" w:tplc="EE0E41EA">
      <w:numFmt w:val="bullet"/>
      <w:lvlText w:val="•"/>
      <w:lvlJc w:val="left"/>
      <w:pPr>
        <w:ind w:left="4859" w:hanging="371"/>
      </w:pPr>
      <w:rPr>
        <w:rFonts w:hint="default"/>
        <w:lang w:val="en-US" w:eastAsia="en-US" w:bidi="ar-SA"/>
      </w:rPr>
    </w:lvl>
    <w:lvl w:ilvl="6" w:tplc="203AA39E">
      <w:numFmt w:val="bullet"/>
      <w:lvlText w:val="•"/>
      <w:lvlJc w:val="left"/>
      <w:pPr>
        <w:ind w:left="5932" w:hanging="371"/>
      </w:pPr>
      <w:rPr>
        <w:rFonts w:hint="default"/>
        <w:lang w:val="en-US" w:eastAsia="en-US" w:bidi="ar-SA"/>
      </w:rPr>
    </w:lvl>
    <w:lvl w:ilvl="7" w:tplc="62886C76">
      <w:numFmt w:val="bullet"/>
      <w:lvlText w:val="•"/>
      <w:lvlJc w:val="left"/>
      <w:pPr>
        <w:ind w:left="7005" w:hanging="371"/>
      </w:pPr>
      <w:rPr>
        <w:rFonts w:hint="default"/>
        <w:lang w:val="en-US" w:eastAsia="en-US" w:bidi="ar-SA"/>
      </w:rPr>
    </w:lvl>
    <w:lvl w:ilvl="8" w:tplc="62EEABEA">
      <w:numFmt w:val="bullet"/>
      <w:lvlText w:val="•"/>
      <w:lvlJc w:val="left"/>
      <w:pPr>
        <w:ind w:left="8078" w:hanging="371"/>
      </w:pPr>
      <w:rPr>
        <w:rFonts w:hint="default"/>
        <w:lang w:val="en-US" w:eastAsia="en-US" w:bidi="ar-SA"/>
      </w:rPr>
    </w:lvl>
  </w:abstractNum>
  <w:abstractNum w:abstractNumId="5" w15:restartNumberingAfterBreak="0">
    <w:nsid w:val="6DAC3A2C"/>
    <w:multiLevelType w:val="hybridMultilevel"/>
    <w:tmpl w:val="AF142F3C"/>
    <w:lvl w:ilvl="0" w:tplc="6DF033F0">
      <w:start w:val="1"/>
      <w:numFmt w:val="decimal"/>
      <w:lvlText w:val="%1."/>
      <w:lvlJc w:val="left"/>
      <w:pPr>
        <w:ind w:left="1801" w:hanging="360"/>
        <w:jc w:val="left"/>
      </w:pPr>
      <w:rPr>
        <w:rFonts w:ascii="Arial" w:eastAsia="Arial" w:hAnsi="Arial" w:cs="Arial" w:hint="default"/>
        <w:b w:val="0"/>
        <w:bCs w:val="0"/>
        <w:i w:val="0"/>
        <w:iCs w:val="0"/>
        <w:spacing w:val="0"/>
        <w:w w:val="100"/>
        <w:sz w:val="22"/>
        <w:szCs w:val="22"/>
        <w:lang w:val="en-US" w:eastAsia="en-US" w:bidi="ar-SA"/>
      </w:rPr>
    </w:lvl>
    <w:lvl w:ilvl="1" w:tplc="CEF4FFFC">
      <w:numFmt w:val="bullet"/>
      <w:lvlText w:val="•"/>
      <w:lvlJc w:val="left"/>
      <w:pPr>
        <w:ind w:left="2642" w:hanging="360"/>
      </w:pPr>
      <w:rPr>
        <w:rFonts w:hint="default"/>
        <w:lang w:val="en-US" w:eastAsia="en-US" w:bidi="ar-SA"/>
      </w:rPr>
    </w:lvl>
    <w:lvl w:ilvl="2" w:tplc="01044C20">
      <w:numFmt w:val="bullet"/>
      <w:lvlText w:val="•"/>
      <w:lvlJc w:val="left"/>
      <w:pPr>
        <w:ind w:left="3485" w:hanging="360"/>
      </w:pPr>
      <w:rPr>
        <w:rFonts w:hint="default"/>
        <w:lang w:val="en-US" w:eastAsia="en-US" w:bidi="ar-SA"/>
      </w:rPr>
    </w:lvl>
    <w:lvl w:ilvl="3" w:tplc="C73CC664">
      <w:numFmt w:val="bullet"/>
      <w:lvlText w:val="•"/>
      <w:lvlJc w:val="left"/>
      <w:pPr>
        <w:ind w:left="4327" w:hanging="360"/>
      </w:pPr>
      <w:rPr>
        <w:rFonts w:hint="default"/>
        <w:lang w:val="en-US" w:eastAsia="en-US" w:bidi="ar-SA"/>
      </w:rPr>
    </w:lvl>
    <w:lvl w:ilvl="4" w:tplc="908A5FFE">
      <w:numFmt w:val="bullet"/>
      <w:lvlText w:val="•"/>
      <w:lvlJc w:val="left"/>
      <w:pPr>
        <w:ind w:left="5170" w:hanging="360"/>
      </w:pPr>
      <w:rPr>
        <w:rFonts w:hint="default"/>
        <w:lang w:val="en-US" w:eastAsia="en-US" w:bidi="ar-SA"/>
      </w:rPr>
    </w:lvl>
    <w:lvl w:ilvl="5" w:tplc="ED7A0A90">
      <w:numFmt w:val="bullet"/>
      <w:lvlText w:val="•"/>
      <w:lvlJc w:val="left"/>
      <w:pPr>
        <w:ind w:left="6012" w:hanging="360"/>
      </w:pPr>
      <w:rPr>
        <w:rFonts w:hint="default"/>
        <w:lang w:val="en-US" w:eastAsia="en-US" w:bidi="ar-SA"/>
      </w:rPr>
    </w:lvl>
    <w:lvl w:ilvl="6" w:tplc="AB9293FE">
      <w:numFmt w:val="bullet"/>
      <w:lvlText w:val="•"/>
      <w:lvlJc w:val="left"/>
      <w:pPr>
        <w:ind w:left="6855" w:hanging="360"/>
      </w:pPr>
      <w:rPr>
        <w:rFonts w:hint="default"/>
        <w:lang w:val="en-US" w:eastAsia="en-US" w:bidi="ar-SA"/>
      </w:rPr>
    </w:lvl>
    <w:lvl w:ilvl="7" w:tplc="EB28174C">
      <w:numFmt w:val="bullet"/>
      <w:lvlText w:val="•"/>
      <w:lvlJc w:val="left"/>
      <w:pPr>
        <w:ind w:left="7697" w:hanging="360"/>
      </w:pPr>
      <w:rPr>
        <w:rFonts w:hint="default"/>
        <w:lang w:val="en-US" w:eastAsia="en-US" w:bidi="ar-SA"/>
      </w:rPr>
    </w:lvl>
    <w:lvl w:ilvl="8" w:tplc="198A096A">
      <w:numFmt w:val="bullet"/>
      <w:lvlText w:val="•"/>
      <w:lvlJc w:val="left"/>
      <w:pPr>
        <w:ind w:left="8540" w:hanging="360"/>
      </w:pPr>
      <w:rPr>
        <w:rFonts w:hint="default"/>
        <w:lang w:val="en-US" w:eastAsia="en-US" w:bidi="ar-SA"/>
      </w:rPr>
    </w:lvl>
  </w:abstractNum>
  <w:num w:numId="1" w16cid:durableId="1547641026">
    <w:abstractNumId w:val="0"/>
  </w:num>
  <w:num w:numId="2" w16cid:durableId="1333874735">
    <w:abstractNumId w:val="3"/>
  </w:num>
  <w:num w:numId="3" w16cid:durableId="2058771096">
    <w:abstractNumId w:val="1"/>
  </w:num>
  <w:num w:numId="4" w16cid:durableId="628391878">
    <w:abstractNumId w:val="4"/>
  </w:num>
  <w:num w:numId="5" w16cid:durableId="27417375">
    <w:abstractNumId w:val="2"/>
  </w:num>
  <w:num w:numId="6" w16cid:durableId="2083406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1B3"/>
    <w:rsid w:val="002330B5"/>
    <w:rsid w:val="00404704"/>
    <w:rsid w:val="004C1375"/>
    <w:rsid w:val="007147EF"/>
    <w:rsid w:val="008A21B3"/>
    <w:rsid w:val="00DA0962"/>
    <w:rsid w:val="00EA2C02"/>
    <w:rsid w:val="00ED30DD"/>
    <w:rsid w:val="00F53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1622D"/>
  <w15:docId w15:val="{44B71F80-F24E-4A32-B825-84BD16164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19"/>
      <w:ind w:left="1080"/>
      <w:outlineLvl w:val="0"/>
    </w:pPr>
    <w:rPr>
      <w:b/>
      <w:bCs/>
      <w:sz w:val="32"/>
      <w:szCs w:val="32"/>
    </w:rPr>
  </w:style>
  <w:style w:type="paragraph" w:styleId="Heading2">
    <w:name w:val="heading 2"/>
    <w:basedOn w:val="Normal"/>
    <w:uiPriority w:val="9"/>
    <w:unhideWhenUsed/>
    <w:qFormat/>
    <w:pPr>
      <w:ind w:left="1080"/>
      <w:outlineLvl w:val="1"/>
    </w:pPr>
    <w:rPr>
      <w:rFonts w:ascii="Verdana" w:eastAsia="Verdana" w:hAnsi="Verdana" w:cs="Verdan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pPr>
  </w:style>
  <w:style w:type="paragraph" w:styleId="Title">
    <w:name w:val="Title"/>
    <w:basedOn w:val="Normal"/>
    <w:uiPriority w:val="10"/>
    <w:qFormat/>
    <w:pPr>
      <w:ind w:left="1101" w:right="1"/>
      <w:jc w:val="center"/>
    </w:pPr>
    <w:rPr>
      <w:rFonts w:ascii="Carlito" w:eastAsia="Carlito" w:hAnsi="Carlito" w:cs="Carlito"/>
      <w:sz w:val="72"/>
      <w:szCs w:val="72"/>
    </w:rPr>
  </w:style>
  <w:style w:type="paragraph" w:styleId="ListParagraph">
    <w:name w:val="List Paragraph"/>
    <w:basedOn w:val="Normal"/>
    <w:uiPriority w:val="1"/>
    <w:qFormat/>
    <w:pPr>
      <w:spacing w:before="37"/>
      <w:ind w:left="1800" w:hanging="35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19D0908D207E42A9B6D39605684C0E" ma:contentTypeVersion="11" ma:contentTypeDescription="Create a new document." ma:contentTypeScope="" ma:versionID="a05db1fd03337a3a9ff26eb84be50d3f">
  <xsd:schema xmlns:xsd="http://www.w3.org/2001/XMLSchema" xmlns:xs="http://www.w3.org/2001/XMLSchema" xmlns:p="http://schemas.microsoft.com/office/2006/metadata/properties" xmlns:ns2="fa474fae-1689-467f-9bcb-3c66ecb80eed" xmlns:ns3="c240e6b0-6d5a-4a3c-b095-3a53c1eb9ef7" targetNamespace="http://schemas.microsoft.com/office/2006/metadata/properties" ma:root="true" ma:fieldsID="ddca7b53c9809eeebe6c430ed7535b39" ns2:_="" ns3:_="">
    <xsd:import namespace="fa474fae-1689-467f-9bcb-3c66ecb80eed"/>
    <xsd:import namespace="c240e6b0-6d5a-4a3c-b095-3a53c1eb9e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474fae-1689-467f-9bcb-3c66ecb80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d4f8d0-520a-4ae0-b5be-73ab22ca2aa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40e6b0-6d5a-4a3c-b095-3a53c1eb9ef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9990806-af4e-4853-8c4c-5ce6536793a7}" ma:internalName="TaxCatchAll" ma:showField="CatchAllData" ma:web="c240e6b0-6d5a-4a3c-b095-3a53c1eb9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240e6b0-6d5a-4a3c-b095-3a53c1eb9ef7" xsi:nil="true"/>
    <lcf76f155ced4ddcb4097134ff3c332f xmlns="fa474fae-1689-467f-9bcb-3c66ecb80e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1FB553-EB1E-435C-AC98-4C01AFA569AF}"/>
</file>

<file path=customXml/itemProps2.xml><?xml version="1.0" encoding="utf-8"?>
<ds:datastoreItem xmlns:ds="http://schemas.openxmlformats.org/officeDocument/2006/customXml" ds:itemID="{650A9105-596F-4C59-80FB-B616CCF3DBE0}">
  <ds:schemaRefs>
    <ds:schemaRef ds:uri="http://schemas.microsoft.com/sharepoint/v3/contenttype/forms"/>
  </ds:schemaRefs>
</ds:datastoreItem>
</file>

<file path=customXml/itemProps3.xml><?xml version="1.0" encoding="utf-8"?>
<ds:datastoreItem xmlns:ds="http://schemas.openxmlformats.org/officeDocument/2006/customXml" ds:itemID="{A000E698-9F60-490B-BB1E-FD6DCA51098C}">
  <ds:schemaRefs>
    <ds:schemaRef ds:uri="http://schemas.microsoft.com/office/2006/metadata/properties"/>
    <ds:schemaRef ds:uri="http://schemas.microsoft.com/office/infopath/2007/PartnerControls"/>
    <ds:schemaRef ds:uri="c240e6b0-6d5a-4a3c-b095-3a53c1eb9ef7"/>
    <ds:schemaRef ds:uri="fa474fae-1689-467f-9bcb-3c66ecb80ee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3629</Words>
  <Characters>20686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Rosemary Barker</dc:creator>
  <cp:lastModifiedBy>Alison Morley</cp:lastModifiedBy>
  <cp:revision>2</cp:revision>
  <cp:lastPrinted>2025-02-10T15:30:00Z</cp:lastPrinted>
  <dcterms:created xsi:type="dcterms:W3CDTF">2025-02-11T12:39:00Z</dcterms:created>
  <dcterms:modified xsi:type="dcterms:W3CDTF">2025-02-11T12:39:00Z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2025-01-29T00:00:00Z</vt:filetime>
  </property>
  <property fmtid="{D5CDD505-2E9C-101B-9397-08002B2CF9AE}" pid="3" name="Creator">
    <vt:lpwstr>Microsoft Word</vt:lpwstr>
  </property>
  <property fmtid="{D5CDD505-2E9C-101B-9397-08002B2CF9AE}" pid="4" name="LastSaved">
    <vt:filetime>2025-02-10T00:00:00Z</vt:filetime>
  </property>
  <property fmtid="{D5CDD505-2E9C-101B-9397-08002B2CF9AE}" pid="5" name="Producer">
    <vt:lpwstr>3-Heights(TM) PDF Security Shell 4.8.25.2 (http://www.pdf-tools.com)</vt:lpwstr>
  </property>
  <property fmtid="{D5CDD505-2E9C-101B-9397-08002B2CF9AE}" pid="6" name="ContentTypeId">
    <vt:lpwstr>0x0101003319D0908D207E42A9B6D39605684C0E</vt:lpwstr>
  </property>
  <property fmtid="{D5CDD505-2E9C-101B-9397-08002B2CF9AE}" pid="7" name="MediaServiceImageTags">
    <vt:lpwstr/>
  </property>
</Properties>
</file>