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676"/>
        <w:tblW w:w="15475" w:type="dxa"/>
        <w:tblLook w:val="04A0" w:firstRow="1" w:lastRow="0" w:firstColumn="1" w:lastColumn="0" w:noHBand="0" w:noVBand="1"/>
      </w:tblPr>
      <w:tblGrid>
        <w:gridCol w:w="3868"/>
        <w:gridCol w:w="3869"/>
        <w:gridCol w:w="3869"/>
        <w:gridCol w:w="3869"/>
      </w:tblGrid>
      <w:tr w:rsidR="007112FE" w14:paraId="4233BE40" w14:textId="77777777" w:rsidTr="00E82BEC">
        <w:trPr>
          <w:trHeight w:val="558"/>
        </w:trPr>
        <w:tc>
          <w:tcPr>
            <w:tcW w:w="7737" w:type="dxa"/>
            <w:gridSpan w:val="2"/>
          </w:tcPr>
          <w:p w14:paraId="1E42D660" w14:textId="1ACBF477" w:rsidR="007112FE" w:rsidRPr="007F0BCF" w:rsidRDefault="4BBB2560" w:rsidP="007112FE">
            <w:pPr>
              <w:jc w:val="center"/>
              <w:rPr>
                <w:rFonts w:ascii="Comic Sans MS" w:hAnsi="Comic Sans MS"/>
                <w:b/>
                <w:bCs/>
                <w:sz w:val="28"/>
                <w:szCs w:val="28"/>
              </w:rPr>
            </w:pPr>
            <w:r w:rsidRPr="43377A99">
              <w:rPr>
                <w:rFonts w:ascii="Comic Sans MS" w:hAnsi="Comic Sans MS"/>
                <w:b/>
                <w:bCs/>
                <w:sz w:val="28"/>
                <w:szCs w:val="28"/>
              </w:rPr>
              <w:t>Autumn</w:t>
            </w:r>
            <w:r w:rsidR="3381D216" w:rsidRPr="43377A99">
              <w:rPr>
                <w:rFonts w:ascii="Comic Sans MS" w:hAnsi="Comic Sans MS"/>
                <w:b/>
                <w:bCs/>
                <w:sz w:val="28"/>
                <w:szCs w:val="28"/>
              </w:rPr>
              <w:t xml:space="preserve"> 1</w:t>
            </w:r>
          </w:p>
        </w:tc>
        <w:tc>
          <w:tcPr>
            <w:tcW w:w="7738" w:type="dxa"/>
            <w:gridSpan w:val="2"/>
          </w:tcPr>
          <w:p w14:paraId="0526F28D" w14:textId="2BC665A6" w:rsidR="007112FE" w:rsidRPr="007F0BCF" w:rsidRDefault="5E44AAEA" w:rsidP="007112FE">
            <w:pPr>
              <w:jc w:val="center"/>
              <w:rPr>
                <w:rFonts w:ascii="Comic Sans MS" w:hAnsi="Comic Sans MS"/>
                <w:b/>
                <w:bCs/>
                <w:sz w:val="28"/>
                <w:szCs w:val="28"/>
              </w:rPr>
            </w:pPr>
            <w:r w:rsidRPr="43377A99">
              <w:rPr>
                <w:rFonts w:ascii="Comic Sans MS" w:hAnsi="Comic Sans MS"/>
                <w:b/>
                <w:bCs/>
                <w:sz w:val="28"/>
                <w:szCs w:val="28"/>
              </w:rPr>
              <w:t>Autumn</w:t>
            </w:r>
            <w:r w:rsidR="3381D216" w:rsidRPr="43377A99">
              <w:rPr>
                <w:rFonts w:ascii="Comic Sans MS" w:hAnsi="Comic Sans MS"/>
                <w:b/>
                <w:bCs/>
                <w:sz w:val="28"/>
                <w:szCs w:val="28"/>
              </w:rPr>
              <w:t xml:space="preserve"> 2</w:t>
            </w:r>
          </w:p>
        </w:tc>
      </w:tr>
      <w:tr w:rsidR="007112FE" w14:paraId="05936349" w14:textId="77777777" w:rsidTr="00E82BEC">
        <w:trPr>
          <w:trHeight w:val="552"/>
        </w:trPr>
        <w:tc>
          <w:tcPr>
            <w:tcW w:w="3868" w:type="dxa"/>
          </w:tcPr>
          <w:p w14:paraId="56166B79"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3525F313"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0BEAEBE2"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4E67F79F"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Companion Project</w:t>
            </w:r>
          </w:p>
        </w:tc>
      </w:tr>
      <w:tr w:rsidR="007112FE" w14:paraId="69669F82" w14:textId="77777777" w:rsidTr="00E82BEC">
        <w:trPr>
          <w:trHeight w:val="561"/>
        </w:trPr>
        <w:tc>
          <w:tcPr>
            <w:tcW w:w="3868" w:type="dxa"/>
          </w:tcPr>
          <w:p w14:paraId="025496CE" w14:textId="4B9F0912" w:rsidR="007112FE" w:rsidRPr="00E82BEC" w:rsidRDefault="7B6D1539" w:rsidP="43377A99">
            <w:pPr>
              <w:spacing w:line="259" w:lineRule="auto"/>
              <w:jc w:val="center"/>
              <w:rPr>
                <w:b/>
                <w:bCs/>
              </w:rPr>
            </w:pPr>
            <w:r w:rsidRPr="00E82BEC">
              <w:rPr>
                <w:rFonts w:ascii="Comic Sans MS" w:hAnsi="Comic Sans MS"/>
                <w:b/>
                <w:bCs/>
                <w:sz w:val="28"/>
                <w:szCs w:val="28"/>
              </w:rPr>
              <w:t>Let’s Explore</w:t>
            </w:r>
          </w:p>
        </w:tc>
        <w:tc>
          <w:tcPr>
            <w:tcW w:w="3869" w:type="dxa"/>
          </w:tcPr>
          <w:p w14:paraId="022A018E" w14:textId="4AB4A13E" w:rsidR="007112FE" w:rsidRPr="00E82BEC" w:rsidRDefault="7B6D1539" w:rsidP="43377A99">
            <w:pPr>
              <w:spacing w:line="259" w:lineRule="auto"/>
              <w:jc w:val="center"/>
              <w:rPr>
                <w:b/>
                <w:bCs/>
              </w:rPr>
            </w:pPr>
            <w:r w:rsidRPr="00E82BEC">
              <w:rPr>
                <w:rFonts w:ascii="Comic Sans MS" w:hAnsi="Comic Sans MS"/>
                <w:b/>
                <w:bCs/>
                <w:sz w:val="28"/>
                <w:szCs w:val="28"/>
              </w:rPr>
              <w:t>Build It Up</w:t>
            </w:r>
          </w:p>
        </w:tc>
        <w:tc>
          <w:tcPr>
            <w:tcW w:w="3869" w:type="dxa"/>
          </w:tcPr>
          <w:p w14:paraId="208A5837" w14:textId="14BC3374" w:rsidR="007112FE" w:rsidRPr="00E82BEC" w:rsidRDefault="3FBB730A" w:rsidP="43377A99">
            <w:pPr>
              <w:spacing w:line="259" w:lineRule="auto"/>
              <w:jc w:val="center"/>
              <w:rPr>
                <w:b/>
                <w:bCs/>
              </w:rPr>
            </w:pPr>
            <w:r w:rsidRPr="00E82BEC">
              <w:rPr>
                <w:rFonts w:ascii="Comic Sans MS" w:hAnsi="Comic Sans MS"/>
                <w:b/>
                <w:bCs/>
                <w:sz w:val="28"/>
                <w:szCs w:val="28"/>
              </w:rPr>
              <w:t>Marvellous Machines</w:t>
            </w:r>
          </w:p>
        </w:tc>
        <w:tc>
          <w:tcPr>
            <w:tcW w:w="3869" w:type="dxa"/>
          </w:tcPr>
          <w:p w14:paraId="76670639" w14:textId="35FCDED0" w:rsidR="007112FE" w:rsidRPr="00E82BEC" w:rsidRDefault="3FBB730A" w:rsidP="43377A99">
            <w:pPr>
              <w:spacing w:line="259" w:lineRule="auto"/>
              <w:jc w:val="center"/>
              <w:rPr>
                <w:b/>
                <w:bCs/>
              </w:rPr>
            </w:pPr>
            <w:r w:rsidRPr="00E82BEC">
              <w:rPr>
                <w:rFonts w:ascii="Comic Sans MS" w:hAnsi="Comic Sans MS"/>
                <w:b/>
                <w:bCs/>
                <w:sz w:val="28"/>
                <w:szCs w:val="28"/>
              </w:rPr>
              <w:t>Puppets and Pop Ups</w:t>
            </w:r>
          </w:p>
        </w:tc>
      </w:tr>
      <w:tr w:rsidR="007112FE" w14:paraId="5933A76D" w14:textId="77777777" w:rsidTr="00E82BEC">
        <w:trPr>
          <w:trHeight w:val="5813"/>
        </w:trPr>
        <w:tc>
          <w:tcPr>
            <w:tcW w:w="3868" w:type="dxa"/>
          </w:tcPr>
          <w:p w14:paraId="21022029" w14:textId="543C6209" w:rsidR="007112FE" w:rsidRPr="00482A14" w:rsidRDefault="1A5235A1" w:rsidP="00482A14">
            <w:pPr>
              <w:jc w:val="center"/>
              <w:rPr>
                <w:rFonts w:ascii="Comic Sans MS" w:eastAsia="Comic Sans MS" w:hAnsi="Comic Sans MS" w:cs="Comic Sans MS"/>
                <w:shd w:val="clear" w:color="auto" w:fill="FFFFFF"/>
              </w:rPr>
            </w:pPr>
            <w:r w:rsidRPr="00482A14">
              <w:rPr>
                <w:noProof/>
              </w:rPr>
              <w:drawing>
                <wp:inline distT="0" distB="0" distL="0" distR="0" wp14:anchorId="2E7F97B7" wp14:editId="43377A99">
                  <wp:extent cx="2133600" cy="2133600"/>
                  <wp:effectExtent l="0" t="0" r="0" b="0"/>
                  <wp:docPr id="1273760584" name="Picture 127376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inline>
              </w:drawing>
            </w:r>
            <w:r w:rsidR="3381D216" w:rsidRPr="00482A14">
              <w:rPr>
                <w:rFonts w:ascii="Comic Sans MS" w:eastAsia="Comic Sans MS" w:hAnsi="Comic Sans MS" w:cs="Comic Sans MS"/>
                <w:color w:val="303030"/>
                <w:shd w:val="clear" w:color="auto" w:fill="FFFFFF"/>
              </w:rPr>
              <w:t>This project</w:t>
            </w:r>
            <w:r w:rsidR="395225AD" w:rsidRPr="00482A14">
              <w:rPr>
                <w:rFonts w:ascii="Comic Sans MS" w:eastAsia="Comic Sans MS" w:hAnsi="Comic Sans MS" w:cs="Comic Sans MS"/>
                <w:color w:val="303030"/>
                <w:shd w:val="clear" w:color="auto" w:fill="FFFFFF"/>
              </w:rPr>
              <w:t xml:space="preserve"> </w:t>
            </w:r>
            <w:r w:rsidR="395225AD" w:rsidRPr="00482A14">
              <w:rPr>
                <w:rFonts w:ascii="Comic Sans MS" w:eastAsia="Comic Sans MS" w:hAnsi="Comic Sans MS" w:cs="Comic Sans MS"/>
                <w:color w:val="303030"/>
              </w:rPr>
              <w:t>teaches children about the environments that they share with others, including their homes, school and places in the local community.</w:t>
            </w:r>
            <w:r w:rsidR="3381D216" w:rsidRPr="00482A14">
              <w:rPr>
                <w:rFonts w:ascii="Comic Sans MS" w:eastAsia="Comic Sans MS" w:hAnsi="Comic Sans MS" w:cs="Comic Sans MS"/>
                <w:color w:val="303030"/>
                <w:shd w:val="clear" w:color="auto" w:fill="FFFFFF"/>
              </w:rPr>
              <w:t xml:space="preserve"> </w:t>
            </w:r>
            <w:r w:rsidR="6908F603" w:rsidRPr="00482A14">
              <w:rPr>
                <w:rFonts w:ascii="Comic Sans MS" w:eastAsia="Comic Sans MS" w:hAnsi="Comic Sans MS" w:cs="Comic Sans MS"/>
                <w:color w:val="303030"/>
                <w:shd w:val="clear" w:color="auto" w:fill="FFFFFF"/>
              </w:rPr>
              <w:t>Y</w:t>
            </w:r>
            <w:r w:rsidR="24817EEC" w:rsidRPr="00482A14">
              <w:rPr>
                <w:rFonts w:ascii="Comic Sans MS" w:eastAsia="Comic Sans MS" w:hAnsi="Comic Sans MS" w:cs="Comic Sans MS"/>
                <w:color w:val="303030"/>
              </w:rPr>
              <w:t>our child will explore their class environment and school grounds so that they feel settled and happy in their new surroundings. They will learn about the local environment and find out about places they have visited on holiday. They will look at and create maps for journeys.</w:t>
            </w:r>
          </w:p>
        </w:tc>
        <w:tc>
          <w:tcPr>
            <w:tcW w:w="3869" w:type="dxa"/>
          </w:tcPr>
          <w:p w14:paraId="699887E1" w14:textId="1EDC4EC7" w:rsidR="007112FE" w:rsidRPr="00482A14" w:rsidRDefault="79A4A839" w:rsidP="00482A14">
            <w:pPr>
              <w:jc w:val="center"/>
              <w:rPr>
                <w:rFonts w:ascii="Comic Sans MS" w:eastAsia="Comic Sans MS" w:hAnsi="Comic Sans MS" w:cs="Comic Sans MS"/>
                <w:shd w:val="clear" w:color="auto" w:fill="FFFFFF"/>
              </w:rPr>
            </w:pPr>
            <w:r w:rsidRPr="00482A14">
              <w:rPr>
                <w:noProof/>
              </w:rPr>
              <w:drawing>
                <wp:inline distT="0" distB="0" distL="0" distR="0" wp14:anchorId="31B9F80C" wp14:editId="08290735">
                  <wp:extent cx="2133600" cy="2133600"/>
                  <wp:effectExtent l="0" t="0" r="0" b="0"/>
                  <wp:docPr id="1019873305" name="Picture 101987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inline>
              </w:drawing>
            </w:r>
            <w:r w:rsidR="3381D216" w:rsidRPr="00482A14">
              <w:rPr>
                <w:rFonts w:ascii="Comic Sans MS" w:hAnsi="Comic Sans MS"/>
                <w:color w:val="303030"/>
                <w:shd w:val="clear" w:color="auto" w:fill="FFFFFF"/>
              </w:rPr>
              <w:t>T</w:t>
            </w:r>
            <w:r w:rsidR="3381D216" w:rsidRPr="00482A14">
              <w:rPr>
                <w:rFonts w:ascii="Comic Sans MS" w:eastAsia="Comic Sans MS" w:hAnsi="Comic Sans MS" w:cs="Comic Sans MS"/>
                <w:color w:val="303030"/>
                <w:shd w:val="clear" w:color="auto" w:fill="FFFFFF"/>
              </w:rPr>
              <w:t>his project teaches children</w:t>
            </w:r>
            <w:r w:rsidR="50FEB195" w:rsidRPr="00482A14">
              <w:rPr>
                <w:rFonts w:ascii="Comic Sans MS" w:eastAsia="Comic Sans MS" w:hAnsi="Comic Sans MS" w:cs="Comic Sans MS"/>
                <w:color w:val="303030"/>
                <w:shd w:val="clear" w:color="auto" w:fill="FFFFFF"/>
              </w:rPr>
              <w:t xml:space="preserve"> </w:t>
            </w:r>
            <w:r w:rsidR="50FEB195" w:rsidRPr="00482A14">
              <w:rPr>
                <w:rFonts w:ascii="Comic Sans MS" w:eastAsia="Comic Sans MS" w:hAnsi="Comic Sans MS" w:cs="Comic Sans MS"/>
                <w:color w:val="303030"/>
              </w:rPr>
              <w:t>about structures and materials and gives them the opportunity to work in groups to create collaborative structures.</w:t>
            </w:r>
          </w:p>
        </w:tc>
        <w:tc>
          <w:tcPr>
            <w:tcW w:w="3869" w:type="dxa"/>
          </w:tcPr>
          <w:p w14:paraId="081B581F" w14:textId="77777777" w:rsidR="00437A1D" w:rsidRDefault="2FA9C32E" w:rsidP="00482A14">
            <w:pPr>
              <w:jc w:val="center"/>
              <w:rPr>
                <w:rFonts w:ascii="Comic Sans MS" w:eastAsia="Comic Sans MS" w:hAnsi="Comic Sans MS" w:cs="Comic Sans MS"/>
                <w:color w:val="303030"/>
                <w:sz w:val="20"/>
                <w:szCs w:val="20"/>
              </w:rPr>
            </w:pPr>
            <w:r w:rsidRPr="00482A14">
              <w:rPr>
                <w:noProof/>
              </w:rPr>
              <w:drawing>
                <wp:inline distT="0" distB="0" distL="0" distR="0" wp14:anchorId="2BEB1D05" wp14:editId="7FFD6B52">
                  <wp:extent cx="2133600" cy="2133600"/>
                  <wp:effectExtent l="0" t="0" r="0" b="0"/>
                  <wp:docPr id="1402361425" name="Picture 140236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inline>
              </w:drawing>
            </w:r>
          </w:p>
          <w:p w14:paraId="1BA1AB6A" w14:textId="6D8B4D30" w:rsidR="007112FE" w:rsidRPr="00482A14" w:rsidRDefault="00437A1D" w:rsidP="00482A14">
            <w:pPr>
              <w:jc w:val="center"/>
              <w:rPr>
                <w:rFonts w:ascii="Comic Sans MS" w:eastAsia="Comic Sans MS" w:hAnsi="Comic Sans MS" w:cs="Comic Sans MS"/>
                <w:shd w:val="clear" w:color="auto" w:fill="FFFFFF"/>
              </w:rPr>
            </w:pPr>
            <w:r>
              <w:rPr>
                <w:rFonts w:ascii="Comic Sans MS" w:eastAsia="Comic Sans MS" w:hAnsi="Comic Sans MS" w:cs="Comic Sans MS"/>
                <w:color w:val="303030"/>
                <w:sz w:val="20"/>
                <w:szCs w:val="20"/>
              </w:rPr>
              <w:t xml:space="preserve">In the </w:t>
            </w:r>
            <w:r w:rsidR="2FA9C32E" w:rsidRPr="00482A14">
              <w:rPr>
                <w:rFonts w:ascii="Comic Sans MS" w:eastAsia="Comic Sans MS" w:hAnsi="Comic Sans MS" w:cs="Comic Sans MS"/>
                <w:color w:val="303030"/>
                <w:sz w:val="20"/>
                <w:szCs w:val="20"/>
              </w:rPr>
              <w:t>Marvellous Machines project, your child will learn about technology that is part of their daily lives. They will explore various machines, learn about how machines help us and find out about how machines have changed and developed over time. They will learn about products that use electricity to make them work and explore magnetic and non-magnetic materials. interest-led project. The project gives children the opportunity to build and create marvellous machines.</w:t>
            </w:r>
          </w:p>
        </w:tc>
        <w:tc>
          <w:tcPr>
            <w:tcW w:w="3869" w:type="dxa"/>
          </w:tcPr>
          <w:p w14:paraId="01A58B68" w14:textId="0E7477D4" w:rsidR="007112FE" w:rsidRPr="00482A14" w:rsidRDefault="7BD1C1D2" w:rsidP="00482A14">
            <w:pPr>
              <w:jc w:val="center"/>
            </w:pPr>
            <w:r w:rsidRPr="00482A14">
              <w:rPr>
                <w:noProof/>
              </w:rPr>
              <w:drawing>
                <wp:inline distT="0" distB="0" distL="0" distR="0" wp14:anchorId="4220FEB0" wp14:editId="1AD90E4D">
                  <wp:extent cx="2133600" cy="2133600"/>
                  <wp:effectExtent l="0" t="0" r="0" b="0"/>
                  <wp:docPr id="599114735" name="Picture 59911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33600" cy="2133600"/>
                          </a:xfrm>
                          <a:prstGeom prst="rect">
                            <a:avLst/>
                          </a:prstGeom>
                        </pic:spPr>
                      </pic:pic>
                    </a:graphicData>
                  </a:graphic>
                </wp:inline>
              </w:drawing>
            </w:r>
          </w:p>
          <w:p w14:paraId="2439D1D5" w14:textId="127693BD" w:rsidR="007112FE" w:rsidRPr="00482A14" w:rsidRDefault="76EE729C" w:rsidP="00482A14">
            <w:pPr>
              <w:jc w:val="center"/>
              <w:rPr>
                <w:rFonts w:ascii="Comic Sans MS" w:eastAsia="Comic Sans MS" w:hAnsi="Comic Sans MS" w:cs="Comic Sans MS"/>
                <w:shd w:val="clear" w:color="auto" w:fill="FFFFFF"/>
              </w:rPr>
            </w:pPr>
            <w:r w:rsidRPr="00482A14">
              <w:rPr>
                <w:rFonts w:ascii="Comic Sans MS" w:eastAsia="Comic Sans MS" w:hAnsi="Comic Sans MS" w:cs="Comic Sans MS"/>
                <w:color w:val="303030"/>
              </w:rPr>
              <w:t>This creative project explores puppets and pop-up books. Your child will create puppets and use them to communicate with and tell stories. They will find out how puppets are used all over the world to tell stories. They will learn to join materials in different ways and find out how shadows are formed.</w:t>
            </w:r>
          </w:p>
        </w:tc>
      </w:tr>
    </w:tbl>
    <w:p w14:paraId="04F459EE" w14:textId="1FC725B0" w:rsidR="007F0BCF" w:rsidRPr="007F0BCF" w:rsidRDefault="000C4A3E" w:rsidP="007F0BCF">
      <w:pPr>
        <w:pStyle w:val="Header"/>
        <w:rPr>
          <w:rFonts w:ascii="Comic Sans MS" w:hAnsi="Comic Sans MS"/>
          <w:sz w:val="28"/>
          <w:szCs w:val="28"/>
          <w:lang w:val="en-US"/>
        </w:rPr>
      </w:pPr>
      <w:r>
        <w:rPr>
          <w:rFonts w:ascii="Comic Sans MS" w:hAnsi="Comic Sans MS"/>
          <w:sz w:val="28"/>
          <w:szCs w:val="28"/>
          <w:lang w:val="en-US"/>
        </w:rPr>
        <w:t xml:space="preserve">Cycle </w:t>
      </w:r>
      <w:r w:rsidR="00DE2A43">
        <w:rPr>
          <w:rFonts w:ascii="Comic Sans MS" w:hAnsi="Comic Sans MS"/>
          <w:sz w:val="28"/>
          <w:szCs w:val="28"/>
          <w:lang w:val="en-US"/>
        </w:rPr>
        <w:t>A</w:t>
      </w:r>
      <w:r>
        <w:rPr>
          <w:rFonts w:ascii="Comic Sans MS" w:hAnsi="Comic Sans MS"/>
          <w:sz w:val="28"/>
          <w:szCs w:val="28"/>
          <w:lang w:val="en-US"/>
        </w:rPr>
        <w:t xml:space="preserve">; </w:t>
      </w:r>
      <w:r w:rsidR="3301E0D4" w:rsidRPr="43377A99">
        <w:rPr>
          <w:rFonts w:ascii="Comic Sans MS" w:hAnsi="Comic Sans MS"/>
          <w:sz w:val="28"/>
          <w:szCs w:val="28"/>
          <w:lang w:val="en-US"/>
        </w:rPr>
        <w:t>What are we learning about</w:t>
      </w:r>
      <w:r w:rsidR="00AE78C6">
        <w:rPr>
          <w:rFonts w:ascii="Comic Sans MS" w:hAnsi="Comic Sans MS"/>
          <w:sz w:val="28"/>
          <w:szCs w:val="28"/>
          <w:lang w:val="en-US"/>
        </w:rPr>
        <w:t>?</w:t>
      </w:r>
    </w:p>
    <w:p w14:paraId="390A82FE" w14:textId="674AA998" w:rsidR="00C26F32" w:rsidRDefault="00C26F32"/>
    <w:p w14:paraId="5E543155" w14:textId="77777777" w:rsidR="00DE2A43" w:rsidRDefault="00DE2A43"/>
    <w:tbl>
      <w:tblPr>
        <w:tblStyle w:val="TableGrid"/>
        <w:tblpPr w:leftFromText="180" w:rightFromText="180" w:vertAnchor="text" w:horzAnchor="margin" w:tblpY="615"/>
        <w:tblW w:w="15475" w:type="dxa"/>
        <w:tblLook w:val="04A0" w:firstRow="1" w:lastRow="0" w:firstColumn="1" w:lastColumn="0" w:noHBand="0" w:noVBand="1"/>
      </w:tblPr>
      <w:tblGrid>
        <w:gridCol w:w="3868"/>
        <w:gridCol w:w="3869"/>
        <w:gridCol w:w="3869"/>
        <w:gridCol w:w="3869"/>
      </w:tblGrid>
      <w:tr w:rsidR="00DE2A43" w14:paraId="53487CA4" w14:textId="77777777" w:rsidTr="00DE2A43">
        <w:trPr>
          <w:trHeight w:val="558"/>
        </w:trPr>
        <w:tc>
          <w:tcPr>
            <w:tcW w:w="7737" w:type="dxa"/>
            <w:gridSpan w:val="2"/>
          </w:tcPr>
          <w:p w14:paraId="1B919BA5" w14:textId="77777777" w:rsidR="00DE2A43" w:rsidRPr="007F0BCF" w:rsidRDefault="00DE2A43" w:rsidP="00DE2A43">
            <w:pPr>
              <w:jc w:val="center"/>
              <w:rPr>
                <w:rFonts w:ascii="Comic Sans MS" w:hAnsi="Comic Sans MS"/>
                <w:b/>
                <w:bCs/>
                <w:sz w:val="28"/>
                <w:szCs w:val="28"/>
              </w:rPr>
            </w:pPr>
            <w:r>
              <w:rPr>
                <w:rFonts w:ascii="Comic Sans MS" w:hAnsi="Comic Sans MS"/>
                <w:b/>
                <w:bCs/>
                <w:sz w:val="28"/>
                <w:szCs w:val="28"/>
              </w:rPr>
              <w:lastRenderedPageBreak/>
              <w:t>Spring 1</w:t>
            </w:r>
          </w:p>
        </w:tc>
        <w:tc>
          <w:tcPr>
            <w:tcW w:w="7738" w:type="dxa"/>
            <w:gridSpan w:val="2"/>
          </w:tcPr>
          <w:p w14:paraId="3C0CD4B2" w14:textId="77777777" w:rsidR="00DE2A43" w:rsidRPr="007F0BCF" w:rsidRDefault="00DE2A43" w:rsidP="00DE2A43">
            <w:pPr>
              <w:jc w:val="center"/>
              <w:rPr>
                <w:rFonts w:ascii="Comic Sans MS" w:hAnsi="Comic Sans MS"/>
                <w:b/>
                <w:bCs/>
                <w:sz w:val="28"/>
                <w:szCs w:val="28"/>
              </w:rPr>
            </w:pPr>
            <w:r>
              <w:rPr>
                <w:rFonts w:ascii="Comic Sans MS" w:hAnsi="Comic Sans MS"/>
                <w:b/>
                <w:bCs/>
                <w:sz w:val="28"/>
                <w:szCs w:val="28"/>
              </w:rPr>
              <w:t xml:space="preserve">Spring </w:t>
            </w:r>
            <w:r w:rsidRPr="43377A99">
              <w:rPr>
                <w:rFonts w:ascii="Comic Sans MS" w:hAnsi="Comic Sans MS"/>
                <w:b/>
                <w:bCs/>
                <w:sz w:val="28"/>
                <w:szCs w:val="28"/>
              </w:rPr>
              <w:t>2</w:t>
            </w:r>
          </w:p>
        </w:tc>
      </w:tr>
      <w:tr w:rsidR="00DE2A43" w14:paraId="500570AF" w14:textId="77777777" w:rsidTr="00DE2A43">
        <w:trPr>
          <w:trHeight w:val="552"/>
        </w:trPr>
        <w:tc>
          <w:tcPr>
            <w:tcW w:w="3868" w:type="dxa"/>
          </w:tcPr>
          <w:p w14:paraId="1EE28076"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72670362"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74F9C29B"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2CABA5D4"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Companion Project</w:t>
            </w:r>
          </w:p>
        </w:tc>
      </w:tr>
      <w:tr w:rsidR="00DE2A43" w14:paraId="321AA790" w14:textId="77777777" w:rsidTr="00DE2A43">
        <w:trPr>
          <w:trHeight w:val="561"/>
        </w:trPr>
        <w:tc>
          <w:tcPr>
            <w:tcW w:w="3868" w:type="dxa"/>
          </w:tcPr>
          <w:p w14:paraId="7BC0CC07" w14:textId="77777777" w:rsidR="00DE2A43" w:rsidRPr="00E82BEC" w:rsidRDefault="00DE2A43" w:rsidP="00DE2A43">
            <w:pPr>
              <w:spacing w:line="259" w:lineRule="auto"/>
              <w:jc w:val="center"/>
              <w:rPr>
                <w:b/>
                <w:bCs/>
              </w:rPr>
            </w:pPr>
            <w:r>
              <w:rPr>
                <w:rFonts w:ascii="Comic Sans MS" w:hAnsi="Comic Sans MS"/>
                <w:b/>
                <w:bCs/>
                <w:sz w:val="28"/>
                <w:szCs w:val="28"/>
              </w:rPr>
              <w:t>Long Ago</w:t>
            </w:r>
          </w:p>
        </w:tc>
        <w:tc>
          <w:tcPr>
            <w:tcW w:w="3869" w:type="dxa"/>
          </w:tcPr>
          <w:p w14:paraId="2E601C4F" w14:textId="77777777" w:rsidR="00DE2A43" w:rsidRPr="00E82BEC" w:rsidRDefault="00DE2A43" w:rsidP="00DE2A43">
            <w:pPr>
              <w:spacing w:line="259" w:lineRule="auto"/>
              <w:jc w:val="center"/>
              <w:rPr>
                <w:b/>
                <w:bCs/>
              </w:rPr>
            </w:pPr>
            <w:r>
              <w:rPr>
                <w:rFonts w:ascii="Comic Sans MS" w:hAnsi="Comic Sans MS"/>
                <w:b/>
                <w:bCs/>
                <w:sz w:val="28"/>
                <w:szCs w:val="28"/>
              </w:rPr>
              <w:t>Stories and Rhymes</w:t>
            </w:r>
          </w:p>
        </w:tc>
        <w:tc>
          <w:tcPr>
            <w:tcW w:w="3869" w:type="dxa"/>
          </w:tcPr>
          <w:p w14:paraId="382ACE9A" w14:textId="77777777" w:rsidR="00DE2A43" w:rsidRPr="00E82BEC" w:rsidRDefault="00DE2A43" w:rsidP="00DE2A43">
            <w:pPr>
              <w:spacing w:line="259" w:lineRule="auto"/>
              <w:jc w:val="center"/>
              <w:rPr>
                <w:b/>
                <w:bCs/>
              </w:rPr>
            </w:pPr>
            <w:r>
              <w:rPr>
                <w:rFonts w:ascii="Comic Sans MS" w:hAnsi="Comic Sans MS"/>
                <w:b/>
                <w:bCs/>
                <w:sz w:val="28"/>
                <w:szCs w:val="28"/>
              </w:rPr>
              <w:t>Ready Steady Grow</w:t>
            </w:r>
          </w:p>
        </w:tc>
        <w:tc>
          <w:tcPr>
            <w:tcW w:w="3869" w:type="dxa"/>
          </w:tcPr>
          <w:p w14:paraId="5D44C3DC" w14:textId="77777777" w:rsidR="00DE2A43" w:rsidRPr="00E82BEC" w:rsidRDefault="00DE2A43" w:rsidP="00DE2A43">
            <w:pPr>
              <w:spacing w:line="259" w:lineRule="auto"/>
              <w:jc w:val="center"/>
              <w:rPr>
                <w:b/>
                <w:bCs/>
              </w:rPr>
            </w:pPr>
            <w:r>
              <w:rPr>
                <w:rFonts w:ascii="Comic Sans MS" w:hAnsi="Comic Sans MS"/>
                <w:b/>
                <w:bCs/>
                <w:sz w:val="28"/>
                <w:szCs w:val="28"/>
              </w:rPr>
              <w:t>Signs of Spring</w:t>
            </w:r>
          </w:p>
        </w:tc>
      </w:tr>
      <w:tr w:rsidR="00DE2A43" w14:paraId="051F3708" w14:textId="77777777" w:rsidTr="00DE2A43">
        <w:trPr>
          <w:trHeight w:val="5813"/>
        </w:trPr>
        <w:tc>
          <w:tcPr>
            <w:tcW w:w="3868" w:type="dxa"/>
          </w:tcPr>
          <w:p w14:paraId="439B1495" w14:textId="77777777" w:rsidR="00DE2A43" w:rsidRPr="00482A14" w:rsidRDefault="00DE2A43" w:rsidP="00DE2A43">
            <w:pPr>
              <w:jc w:val="center"/>
              <w:rPr>
                <w:rFonts w:ascii="Comic Sans MS" w:eastAsia="Comic Sans MS" w:hAnsi="Comic Sans MS" w:cs="Comic Sans MS"/>
                <w:shd w:val="clear" w:color="auto" w:fill="FFFFFF"/>
              </w:rPr>
            </w:pPr>
            <w:r w:rsidRPr="00726731">
              <w:rPr>
                <w:rFonts w:ascii="Comic Sans MS" w:hAnsi="Comic Sans MS"/>
                <w:noProof/>
              </w:rPr>
              <w:drawing>
                <wp:inline distT="0" distB="0" distL="0" distR="0" wp14:anchorId="198EF0D2" wp14:editId="1BB963A3">
                  <wp:extent cx="2152357" cy="2152357"/>
                  <wp:effectExtent l="0" t="0" r="635" b="635"/>
                  <wp:docPr id="1375313344" name="Picture 1" descr="Long A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 A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0040" cy="2160040"/>
                          </a:xfrm>
                          <a:prstGeom prst="rect">
                            <a:avLst/>
                          </a:prstGeom>
                          <a:noFill/>
                          <a:ln>
                            <a:noFill/>
                          </a:ln>
                        </pic:spPr>
                      </pic:pic>
                    </a:graphicData>
                  </a:graphic>
                </wp:inline>
              </w:drawing>
            </w:r>
            <w:r w:rsidRPr="00726731">
              <w:rPr>
                <w:rFonts w:ascii="Comic Sans MS" w:hAnsi="Comic Sans MS"/>
                <w:color w:val="303030"/>
                <w:shd w:val="clear" w:color="auto" w:fill="FFFFFF"/>
              </w:rPr>
              <w:t>This project teaches children about how they have grown and changed since they were babies and how life in the past was different from today. Your child will learn about their history and their family history and heritage and find out what life was like when their grandparents were children. They will learn about what it was like to go to school in the past and how everyday objects, such as clothes, toys and vehicles have changed.</w:t>
            </w:r>
          </w:p>
        </w:tc>
        <w:tc>
          <w:tcPr>
            <w:tcW w:w="3869" w:type="dxa"/>
          </w:tcPr>
          <w:p w14:paraId="2F7166BB" w14:textId="426A7C90" w:rsidR="00DE2A43" w:rsidRPr="00482A14" w:rsidRDefault="00DE2A43" w:rsidP="00DE2A43">
            <w:pPr>
              <w:jc w:val="center"/>
              <w:rPr>
                <w:rFonts w:ascii="Comic Sans MS" w:eastAsia="Comic Sans MS" w:hAnsi="Comic Sans MS" w:cs="Comic Sans MS"/>
                <w:shd w:val="clear" w:color="auto" w:fill="FFFFFF"/>
              </w:rPr>
            </w:pPr>
            <w:r w:rsidRPr="00726731">
              <w:rPr>
                <w:rFonts w:ascii="Comic Sans MS" w:hAnsi="Comic Sans MS"/>
                <w:noProof/>
              </w:rPr>
              <w:drawing>
                <wp:inline distT="0" distB="0" distL="0" distR="0" wp14:anchorId="66306DAF" wp14:editId="6AECD2B3">
                  <wp:extent cx="2180493" cy="2180493"/>
                  <wp:effectExtent l="0" t="0" r="0" b="0"/>
                  <wp:docPr id="154777468" name="Picture 2" descr="Stories and Rhy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ries and Rhym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88653" cy="2188653"/>
                          </a:xfrm>
                          <a:prstGeom prst="rect">
                            <a:avLst/>
                          </a:prstGeom>
                          <a:noFill/>
                          <a:ln>
                            <a:noFill/>
                          </a:ln>
                        </pic:spPr>
                      </pic:pic>
                    </a:graphicData>
                  </a:graphic>
                </wp:inline>
              </w:drawing>
            </w:r>
            <w:r w:rsidRPr="00726731">
              <w:rPr>
                <w:rFonts w:ascii="Comic Sans MS" w:hAnsi="Comic Sans MS"/>
                <w:color w:val="303030"/>
                <w:shd w:val="clear" w:color="auto" w:fill="FFFFFF"/>
              </w:rPr>
              <w:t>In the Stories and Rhymes project your child will be introduced to the wonderful world of stories and nursery rhymes, give them the opportunity to play with words and learn new vocabulary. They will listen to and learn a range of traditional tales and nursery rhymes and work creatively to solve problems for the characters they meet</w:t>
            </w:r>
            <w:r>
              <w:rPr>
                <w:rFonts w:ascii="Comic Sans MS" w:hAnsi="Comic Sans MS"/>
                <w:color w:val="303030"/>
                <w:shd w:val="clear" w:color="auto" w:fill="FFFFFF"/>
              </w:rPr>
              <w:t xml:space="preserve">. </w:t>
            </w:r>
          </w:p>
        </w:tc>
        <w:tc>
          <w:tcPr>
            <w:tcW w:w="3869" w:type="dxa"/>
          </w:tcPr>
          <w:p w14:paraId="6285EC11" w14:textId="77777777" w:rsidR="00DE2A43" w:rsidRPr="002C64B2" w:rsidRDefault="00DE2A43" w:rsidP="00DE2A43">
            <w:pPr>
              <w:jc w:val="center"/>
              <w:rPr>
                <w:rFonts w:ascii="Comic Sans MS" w:eastAsia="Comic Sans MS" w:hAnsi="Comic Sans MS" w:cs="Comic Sans MS"/>
                <w:color w:val="303030"/>
              </w:rPr>
            </w:pPr>
            <w:r w:rsidRPr="002C64B2">
              <w:rPr>
                <w:rFonts w:ascii="Comic Sans MS" w:hAnsi="Comic Sans MS"/>
                <w:noProof/>
              </w:rPr>
              <w:drawing>
                <wp:inline distT="0" distB="0" distL="0" distR="0" wp14:anchorId="099E68F0" wp14:editId="1D2C622E">
                  <wp:extent cx="2180492" cy="2180492"/>
                  <wp:effectExtent l="0" t="0" r="0" b="0"/>
                  <wp:docPr id="962317493" name="Picture 3" descr="Ready Steady G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y Steady Gro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98147" cy="2198147"/>
                          </a:xfrm>
                          <a:prstGeom prst="rect">
                            <a:avLst/>
                          </a:prstGeom>
                          <a:noFill/>
                          <a:ln>
                            <a:noFill/>
                          </a:ln>
                        </pic:spPr>
                      </pic:pic>
                    </a:graphicData>
                  </a:graphic>
                </wp:inline>
              </w:drawing>
            </w:r>
          </w:p>
          <w:p w14:paraId="2C7EDC2A" w14:textId="46BE3259" w:rsidR="00DE2A43" w:rsidRPr="00482A14" w:rsidRDefault="00DE2A43" w:rsidP="00DE2A43">
            <w:pPr>
              <w:jc w:val="center"/>
              <w:rPr>
                <w:rFonts w:ascii="Comic Sans MS" w:eastAsia="Comic Sans MS" w:hAnsi="Comic Sans MS" w:cs="Comic Sans MS"/>
                <w:shd w:val="clear" w:color="auto" w:fill="FFFFFF"/>
              </w:rPr>
            </w:pPr>
            <w:r w:rsidRPr="00BC6D7B">
              <w:rPr>
                <w:rFonts w:ascii="Comic Sans MS" w:hAnsi="Comic Sans MS"/>
                <w:color w:val="303030"/>
                <w:shd w:val="clear" w:color="auto" w:fill="FFFFFF"/>
              </w:rPr>
              <w:t>In the Ready Steady Grow project your child will take part in practical activities to explore where food comes from. They will learn what seeds and plants need to grow and grow a variety of plants. They will explore what constitutes a healthy lifestyle, including eating fruit and vegetables, exercise and teeth brushing. They will find out about life on a farm and about baby animals.</w:t>
            </w:r>
          </w:p>
        </w:tc>
        <w:tc>
          <w:tcPr>
            <w:tcW w:w="3869" w:type="dxa"/>
          </w:tcPr>
          <w:p w14:paraId="037F7046" w14:textId="77777777" w:rsidR="00DE2A43" w:rsidRPr="002C64B2" w:rsidRDefault="00DE2A43" w:rsidP="00DE2A43">
            <w:pPr>
              <w:jc w:val="center"/>
              <w:rPr>
                <w:rFonts w:ascii="Comic Sans MS" w:hAnsi="Comic Sans MS"/>
              </w:rPr>
            </w:pPr>
            <w:r>
              <w:rPr>
                <w:noProof/>
              </w:rPr>
              <w:drawing>
                <wp:inline distT="0" distB="0" distL="0" distR="0" wp14:anchorId="46D18918" wp14:editId="6F853336">
                  <wp:extent cx="2179955" cy="2179955"/>
                  <wp:effectExtent l="0" t="0" r="0" b="0"/>
                  <wp:docPr id="1316463471" name="Picture 4" descr="Signs of Sp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s of Spr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2282" cy="2192282"/>
                          </a:xfrm>
                          <a:prstGeom prst="rect">
                            <a:avLst/>
                          </a:prstGeom>
                          <a:noFill/>
                          <a:ln>
                            <a:noFill/>
                          </a:ln>
                        </pic:spPr>
                      </pic:pic>
                    </a:graphicData>
                  </a:graphic>
                </wp:inline>
              </w:drawing>
            </w:r>
          </w:p>
          <w:p w14:paraId="19D114FF" w14:textId="4B02D5D1" w:rsidR="00DE2A43" w:rsidRPr="00482A14" w:rsidRDefault="00DE2A43" w:rsidP="00DE2A43">
            <w:pPr>
              <w:jc w:val="center"/>
              <w:rPr>
                <w:rFonts w:ascii="Comic Sans MS" w:eastAsia="Comic Sans MS" w:hAnsi="Comic Sans MS" w:cs="Comic Sans MS"/>
                <w:shd w:val="clear" w:color="auto" w:fill="FFFFFF"/>
              </w:rPr>
            </w:pPr>
            <w:r w:rsidRPr="00971A0E">
              <w:rPr>
                <w:rFonts w:ascii="Comic Sans MS" w:hAnsi="Comic Sans MS"/>
                <w:color w:val="303030"/>
                <w:shd w:val="clear" w:color="auto" w:fill="FFFFFF"/>
              </w:rPr>
              <w:t>This project teaches children about the changes that happen during the spring, including weather and the festivals that are celebrated at this time of year.</w:t>
            </w:r>
          </w:p>
        </w:tc>
      </w:tr>
    </w:tbl>
    <w:p w14:paraId="066CC21D" w14:textId="77777777" w:rsidR="00DE2A43" w:rsidRDefault="00DE2A43"/>
    <w:p w14:paraId="0F53F3DB" w14:textId="77777777" w:rsidR="00DE2A43" w:rsidRDefault="00DE2A43"/>
    <w:tbl>
      <w:tblPr>
        <w:tblStyle w:val="TableGrid"/>
        <w:tblpPr w:leftFromText="180" w:rightFromText="180" w:vertAnchor="text" w:horzAnchor="margin" w:tblpY="255"/>
        <w:tblW w:w="15475" w:type="dxa"/>
        <w:tblLook w:val="04A0" w:firstRow="1" w:lastRow="0" w:firstColumn="1" w:lastColumn="0" w:noHBand="0" w:noVBand="1"/>
      </w:tblPr>
      <w:tblGrid>
        <w:gridCol w:w="3868"/>
        <w:gridCol w:w="3869"/>
        <w:gridCol w:w="3869"/>
        <w:gridCol w:w="3869"/>
      </w:tblGrid>
      <w:tr w:rsidR="00DE2A43" w14:paraId="3C06DC0C" w14:textId="77777777" w:rsidTr="00DE2A43">
        <w:trPr>
          <w:trHeight w:val="558"/>
        </w:trPr>
        <w:tc>
          <w:tcPr>
            <w:tcW w:w="7737" w:type="dxa"/>
            <w:gridSpan w:val="2"/>
          </w:tcPr>
          <w:p w14:paraId="119167F2" w14:textId="77777777" w:rsidR="00DE2A43" w:rsidRPr="007F0BCF" w:rsidRDefault="00DE2A43" w:rsidP="00DE2A43">
            <w:pPr>
              <w:jc w:val="center"/>
              <w:rPr>
                <w:rFonts w:ascii="Comic Sans MS" w:hAnsi="Comic Sans MS"/>
                <w:b/>
                <w:bCs/>
                <w:sz w:val="28"/>
                <w:szCs w:val="28"/>
              </w:rPr>
            </w:pPr>
            <w:r>
              <w:rPr>
                <w:rFonts w:ascii="Comic Sans MS" w:hAnsi="Comic Sans MS"/>
                <w:b/>
                <w:bCs/>
                <w:sz w:val="28"/>
                <w:szCs w:val="28"/>
              </w:rPr>
              <w:t>Summer</w:t>
            </w:r>
            <w:r w:rsidRPr="43377A99">
              <w:rPr>
                <w:rFonts w:ascii="Comic Sans MS" w:hAnsi="Comic Sans MS"/>
                <w:b/>
                <w:bCs/>
                <w:sz w:val="28"/>
                <w:szCs w:val="28"/>
              </w:rPr>
              <w:t xml:space="preserve"> 1</w:t>
            </w:r>
          </w:p>
        </w:tc>
        <w:tc>
          <w:tcPr>
            <w:tcW w:w="7738" w:type="dxa"/>
            <w:gridSpan w:val="2"/>
          </w:tcPr>
          <w:p w14:paraId="124D56C7" w14:textId="77777777" w:rsidR="00DE2A43" w:rsidRPr="007F0BCF" w:rsidRDefault="00DE2A43" w:rsidP="00DE2A43">
            <w:pPr>
              <w:jc w:val="center"/>
              <w:rPr>
                <w:rFonts w:ascii="Comic Sans MS" w:hAnsi="Comic Sans MS"/>
                <w:b/>
                <w:bCs/>
                <w:sz w:val="28"/>
                <w:szCs w:val="28"/>
              </w:rPr>
            </w:pPr>
            <w:r>
              <w:rPr>
                <w:rFonts w:ascii="Comic Sans MS" w:hAnsi="Comic Sans MS"/>
                <w:b/>
                <w:bCs/>
                <w:sz w:val="28"/>
                <w:szCs w:val="28"/>
              </w:rPr>
              <w:t>Summer</w:t>
            </w:r>
            <w:r w:rsidRPr="43377A99">
              <w:rPr>
                <w:rFonts w:ascii="Comic Sans MS" w:hAnsi="Comic Sans MS"/>
                <w:b/>
                <w:bCs/>
                <w:sz w:val="28"/>
                <w:szCs w:val="28"/>
              </w:rPr>
              <w:t xml:space="preserve"> 2</w:t>
            </w:r>
          </w:p>
        </w:tc>
      </w:tr>
      <w:tr w:rsidR="00DE2A43" w14:paraId="0BFFD5D6" w14:textId="77777777" w:rsidTr="00DE2A43">
        <w:trPr>
          <w:trHeight w:val="552"/>
        </w:trPr>
        <w:tc>
          <w:tcPr>
            <w:tcW w:w="3868" w:type="dxa"/>
          </w:tcPr>
          <w:p w14:paraId="6E348456"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6FC5B81F"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0F357839"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1151D909" w14:textId="77777777" w:rsidR="00DE2A43" w:rsidRPr="007F0BCF" w:rsidRDefault="00DE2A43" w:rsidP="00DE2A43">
            <w:pPr>
              <w:jc w:val="center"/>
              <w:rPr>
                <w:rFonts w:ascii="Comic Sans MS" w:hAnsi="Comic Sans MS"/>
                <w:sz w:val="28"/>
                <w:szCs w:val="28"/>
              </w:rPr>
            </w:pPr>
            <w:r w:rsidRPr="007F0BCF">
              <w:rPr>
                <w:rFonts w:ascii="Comic Sans MS" w:hAnsi="Comic Sans MS"/>
                <w:sz w:val="28"/>
                <w:szCs w:val="28"/>
              </w:rPr>
              <w:t>Companion Project</w:t>
            </w:r>
          </w:p>
        </w:tc>
      </w:tr>
      <w:tr w:rsidR="00DE2A43" w14:paraId="36E37CA3" w14:textId="77777777" w:rsidTr="00DE2A43">
        <w:trPr>
          <w:trHeight w:val="561"/>
        </w:trPr>
        <w:tc>
          <w:tcPr>
            <w:tcW w:w="3868" w:type="dxa"/>
          </w:tcPr>
          <w:p w14:paraId="70BB229E" w14:textId="77777777" w:rsidR="00DE2A43" w:rsidRPr="00E82BEC" w:rsidRDefault="00DE2A43" w:rsidP="00DE2A43">
            <w:pPr>
              <w:spacing w:line="259" w:lineRule="auto"/>
              <w:jc w:val="center"/>
              <w:rPr>
                <w:b/>
                <w:bCs/>
              </w:rPr>
            </w:pPr>
            <w:r w:rsidRPr="00E82BEC">
              <w:rPr>
                <w:rFonts w:ascii="Comic Sans MS" w:hAnsi="Comic Sans MS"/>
                <w:b/>
                <w:bCs/>
                <w:sz w:val="28"/>
                <w:szCs w:val="28"/>
              </w:rPr>
              <w:t>Animal Safari</w:t>
            </w:r>
          </w:p>
        </w:tc>
        <w:tc>
          <w:tcPr>
            <w:tcW w:w="3869" w:type="dxa"/>
          </w:tcPr>
          <w:p w14:paraId="562C0A39" w14:textId="77777777" w:rsidR="00DE2A43" w:rsidRPr="00E82BEC" w:rsidRDefault="00DE2A43" w:rsidP="00DE2A43">
            <w:pPr>
              <w:spacing w:line="259" w:lineRule="auto"/>
              <w:jc w:val="center"/>
              <w:rPr>
                <w:rFonts w:ascii="Comic Sans MS" w:hAnsi="Comic Sans MS"/>
                <w:b/>
                <w:bCs/>
              </w:rPr>
            </w:pPr>
            <w:r w:rsidRPr="00E82BEC">
              <w:rPr>
                <w:rFonts w:ascii="Comic Sans MS" w:hAnsi="Comic Sans MS"/>
                <w:b/>
                <w:bCs/>
                <w:sz w:val="28"/>
                <w:szCs w:val="28"/>
              </w:rPr>
              <w:t>Creep Crawl and Wriggle</w:t>
            </w:r>
          </w:p>
        </w:tc>
        <w:tc>
          <w:tcPr>
            <w:tcW w:w="3869" w:type="dxa"/>
          </w:tcPr>
          <w:p w14:paraId="72910C3D" w14:textId="77777777" w:rsidR="00DE2A43" w:rsidRPr="00E82BEC" w:rsidRDefault="00DE2A43" w:rsidP="00DE2A43">
            <w:pPr>
              <w:spacing w:line="259" w:lineRule="auto"/>
              <w:jc w:val="center"/>
              <w:rPr>
                <w:rFonts w:ascii="Comic Sans MS" w:hAnsi="Comic Sans MS"/>
                <w:b/>
                <w:bCs/>
              </w:rPr>
            </w:pPr>
            <w:r w:rsidRPr="00E82BEC">
              <w:rPr>
                <w:rFonts w:ascii="Comic Sans MS" w:hAnsi="Comic Sans MS"/>
                <w:b/>
                <w:bCs/>
                <w:sz w:val="28"/>
                <w:szCs w:val="28"/>
              </w:rPr>
              <w:t>On the Beach</w:t>
            </w:r>
          </w:p>
        </w:tc>
        <w:tc>
          <w:tcPr>
            <w:tcW w:w="3869" w:type="dxa"/>
          </w:tcPr>
          <w:p w14:paraId="418F70B4" w14:textId="77777777" w:rsidR="00DE2A43" w:rsidRPr="00E82BEC" w:rsidRDefault="00DE2A43" w:rsidP="00DE2A43">
            <w:pPr>
              <w:spacing w:line="259" w:lineRule="auto"/>
              <w:jc w:val="center"/>
              <w:rPr>
                <w:b/>
                <w:bCs/>
              </w:rPr>
            </w:pPr>
            <w:r w:rsidRPr="00E82BEC">
              <w:rPr>
                <w:rFonts w:ascii="Comic Sans MS" w:hAnsi="Comic Sans MS"/>
                <w:b/>
                <w:bCs/>
                <w:sz w:val="28"/>
                <w:szCs w:val="28"/>
              </w:rPr>
              <w:t>Move It</w:t>
            </w:r>
          </w:p>
        </w:tc>
      </w:tr>
      <w:tr w:rsidR="00DE2A43" w14:paraId="3C4CC967" w14:textId="77777777" w:rsidTr="00DE2A43">
        <w:trPr>
          <w:trHeight w:val="5813"/>
        </w:trPr>
        <w:tc>
          <w:tcPr>
            <w:tcW w:w="3868" w:type="dxa"/>
          </w:tcPr>
          <w:p w14:paraId="50314B7C" w14:textId="77777777" w:rsidR="00DE2A43" w:rsidRPr="008174AF" w:rsidRDefault="00DE2A43" w:rsidP="00DE2A43">
            <w:pPr>
              <w:jc w:val="center"/>
              <w:rPr>
                <w:rFonts w:ascii="Comic Sans MS" w:hAnsi="Comic Sans MS"/>
                <w:color w:val="303030"/>
                <w:shd w:val="clear" w:color="auto" w:fill="FFFFFF"/>
              </w:rPr>
            </w:pPr>
            <w:r w:rsidRPr="008174AF">
              <w:rPr>
                <w:rFonts w:ascii="Comic Sans MS" w:hAnsi="Comic Sans MS"/>
                <w:noProof/>
              </w:rPr>
              <w:drawing>
                <wp:inline distT="0" distB="0" distL="0" distR="0" wp14:anchorId="68D74843" wp14:editId="25FC15FF">
                  <wp:extent cx="2194560" cy="2194560"/>
                  <wp:effectExtent l="0" t="0" r="0" b="0"/>
                  <wp:docPr id="1569413120" name="Picture 5" descr="Animal Saf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l Safar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4318" cy="2204318"/>
                          </a:xfrm>
                          <a:prstGeom prst="rect">
                            <a:avLst/>
                          </a:prstGeom>
                          <a:noFill/>
                          <a:ln>
                            <a:noFill/>
                          </a:ln>
                        </pic:spPr>
                      </pic:pic>
                    </a:graphicData>
                  </a:graphic>
                </wp:inline>
              </w:drawing>
            </w:r>
          </w:p>
          <w:p w14:paraId="0E29BED3" w14:textId="77777777" w:rsidR="00DE2A43" w:rsidRPr="008174AF" w:rsidRDefault="00DE2A43" w:rsidP="00DE2A43">
            <w:pPr>
              <w:jc w:val="center"/>
              <w:rPr>
                <w:rFonts w:ascii="Comic Sans MS" w:eastAsia="Comic Sans MS" w:hAnsi="Comic Sans MS" w:cs="Comic Sans MS"/>
                <w:shd w:val="clear" w:color="auto" w:fill="FFFFFF"/>
              </w:rPr>
            </w:pPr>
            <w:r w:rsidRPr="00DE2A43">
              <w:rPr>
                <w:rFonts w:ascii="Comic Sans MS" w:hAnsi="Comic Sans MS"/>
                <w:color w:val="303030"/>
                <w:sz w:val="20"/>
                <w:szCs w:val="20"/>
                <w:shd w:val="clear" w:color="auto" w:fill="FFFFFF"/>
              </w:rPr>
              <w:t>In the Animal Safari project, your child will learn about incredible animals that live worldwide. They will explore various animal habitats and compare the animals that live there with animals in their locality. They will learn how to care for pets and what all animals need to grow, survive and stay happy and healthy. They will explore animal features and find out how they survive in the wild. They will compare the ways that animals are similar and different.</w:t>
            </w:r>
          </w:p>
        </w:tc>
        <w:tc>
          <w:tcPr>
            <w:tcW w:w="3869" w:type="dxa"/>
          </w:tcPr>
          <w:p w14:paraId="728A51E8" w14:textId="77777777" w:rsidR="00DE2A43" w:rsidRPr="008174AF" w:rsidRDefault="00DE2A43" w:rsidP="00DE2A43">
            <w:pPr>
              <w:jc w:val="center"/>
              <w:rPr>
                <w:rFonts w:ascii="Comic Sans MS" w:eastAsia="Comic Sans MS" w:hAnsi="Comic Sans MS" w:cs="Comic Sans MS"/>
                <w:color w:val="303030"/>
                <w:shd w:val="clear" w:color="auto" w:fill="FFFFFF"/>
              </w:rPr>
            </w:pPr>
            <w:r w:rsidRPr="008174AF">
              <w:rPr>
                <w:rFonts w:ascii="Comic Sans MS" w:hAnsi="Comic Sans MS"/>
                <w:noProof/>
              </w:rPr>
              <w:drawing>
                <wp:inline distT="0" distB="0" distL="0" distR="0" wp14:anchorId="52E4A171" wp14:editId="281242AB">
                  <wp:extent cx="2166424" cy="2166424"/>
                  <wp:effectExtent l="0" t="0" r="5715" b="5715"/>
                  <wp:docPr id="1251150573" name="Picture 6" descr="Creep, Crawl and Wrig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ep, Crawl and Wrigg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4774" cy="2174774"/>
                          </a:xfrm>
                          <a:prstGeom prst="rect">
                            <a:avLst/>
                          </a:prstGeom>
                          <a:noFill/>
                          <a:ln>
                            <a:noFill/>
                          </a:ln>
                        </pic:spPr>
                      </pic:pic>
                    </a:graphicData>
                  </a:graphic>
                </wp:inline>
              </w:drawing>
            </w:r>
          </w:p>
          <w:p w14:paraId="3F752665" w14:textId="77777777" w:rsidR="00DE2A43" w:rsidRPr="008174AF" w:rsidRDefault="00DE2A43" w:rsidP="00DE2A43">
            <w:pPr>
              <w:jc w:val="center"/>
              <w:rPr>
                <w:rFonts w:ascii="Comic Sans MS" w:eastAsia="Comic Sans MS" w:hAnsi="Comic Sans MS" w:cs="Comic Sans MS"/>
                <w:shd w:val="clear" w:color="auto" w:fill="FFFFFF"/>
              </w:rPr>
            </w:pPr>
            <w:r w:rsidRPr="008174AF">
              <w:rPr>
                <w:rFonts w:ascii="Comic Sans MS" w:eastAsia="Comic Sans MS" w:hAnsi="Comic Sans MS" w:cs="Comic Sans MS"/>
                <w:color w:val="303030"/>
                <w:shd w:val="clear" w:color="auto" w:fill="FFFFFF"/>
              </w:rPr>
              <w:t>In this project</w:t>
            </w:r>
            <w:r w:rsidRPr="008174AF">
              <w:rPr>
                <w:rFonts w:ascii="Comic Sans MS" w:hAnsi="Comic Sans MS"/>
                <w:color w:val="303030"/>
                <w:shd w:val="clear" w:color="auto" w:fill="FFFFFF"/>
              </w:rPr>
              <w:t>, your child will learn about minibeasts. They will observe minibeasts in their natural habitats and create shelters for them to live in. They will learn about the life cycle of a butterfly and explore what minibeasts, such as snails and worms, need to survive. They will compare the features of minibeasts and learn the names of their body parts.</w:t>
            </w:r>
          </w:p>
        </w:tc>
        <w:tc>
          <w:tcPr>
            <w:tcW w:w="3869" w:type="dxa"/>
          </w:tcPr>
          <w:p w14:paraId="0C4EC6F0" w14:textId="77777777" w:rsidR="00DE2A43" w:rsidRPr="00DE2A43" w:rsidRDefault="00DE2A43" w:rsidP="00DE2A43">
            <w:pPr>
              <w:jc w:val="center"/>
              <w:rPr>
                <w:rFonts w:ascii="Comic Sans MS" w:eastAsia="Comic Sans MS" w:hAnsi="Comic Sans MS" w:cs="Comic Sans MS"/>
                <w:color w:val="303030"/>
                <w:sz w:val="20"/>
                <w:szCs w:val="20"/>
              </w:rPr>
            </w:pPr>
            <w:r w:rsidRPr="00DE2A43">
              <w:rPr>
                <w:rFonts w:ascii="Comic Sans MS" w:hAnsi="Comic Sans MS"/>
                <w:noProof/>
                <w:sz w:val="20"/>
                <w:szCs w:val="20"/>
              </w:rPr>
              <w:drawing>
                <wp:inline distT="0" distB="0" distL="0" distR="0" wp14:anchorId="5F94730F" wp14:editId="5D0EF797">
                  <wp:extent cx="2166425" cy="2166425"/>
                  <wp:effectExtent l="0" t="0" r="5715" b="5715"/>
                  <wp:docPr id="2030462926" name="Picture 7" descr="On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n the Beach"/>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2774" cy="2172774"/>
                          </a:xfrm>
                          <a:prstGeom prst="rect">
                            <a:avLst/>
                          </a:prstGeom>
                          <a:noFill/>
                          <a:ln>
                            <a:noFill/>
                          </a:ln>
                        </pic:spPr>
                      </pic:pic>
                    </a:graphicData>
                  </a:graphic>
                </wp:inline>
              </w:drawing>
            </w:r>
          </w:p>
          <w:p w14:paraId="417C1EE7" w14:textId="57F4A819" w:rsidR="00DE2A43" w:rsidRPr="00437A1D" w:rsidRDefault="00DE2A43" w:rsidP="00DE2A43">
            <w:pPr>
              <w:jc w:val="center"/>
              <w:rPr>
                <w:rFonts w:ascii="Comic Sans MS" w:eastAsia="Comic Sans MS" w:hAnsi="Comic Sans MS" w:cs="Comic Sans MS"/>
                <w:sz w:val="21"/>
                <w:szCs w:val="21"/>
                <w:shd w:val="clear" w:color="auto" w:fill="FFFFFF"/>
              </w:rPr>
            </w:pPr>
            <w:r w:rsidRPr="00DE2A43">
              <w:rPr>
                <w:rFonts w:ascii="Comic Sans MS" w:hAnsi="Comic Sans MS"/>
                <w:color w:val="303030"/>
                <w:sz w:val="20"/>
                <w:szCs w:val="20"/>
                <w:shd w:val="clear" w:color="auto" w:fill="FFFFFF"/>
              </w:rPr>
              <w:t xml:space="preserve">In this project, your child </w:t>
            </w:r>
            <w:r w:rsidRPr="00DE2A43">
              <w:rPr>
                <w:rFonts w:ascii="Comic Sans MS" w:hAnsi="Comic Sans MS"/>
                <w:color w:val="303030"/>
                <w:sz w:val="20"/>
                <w:szCs w:val="20"/>
                <w:shd w:val="clear" w:color="auto" w:fill="FFFFFF"/>
              </w:rPr>
              <w:t>learns</w:t>
            </w:r>
            <w:r w:rsidRPr="00DE2A43">
              <w:rPr>
                <w:rFonts w:ascii="Comic Sans MS" w:hAnsi="Comic Sans MS"/>
                <w:color w:val="303030"/>
                <w:sz w:val="20"/>
                <w:szCs w:val="20"/>
                <w:shd w:val="clear" w:color="auto" w:fill="FFFFFF"/>
              </w:rPr>
              <w:t xml:space="preserve"> about animals that live in rock pools and on the seashore. They will explore days out at the beach and compare their experiences with beach holidays in the past. They will learn about the animals that live in the sea and find out about worldwide seas and oceans. They will explore the importance of looking after the environment to keep living things safe. They will learn about staying safe in the sun and find out about people who help us.</w:t>
            </w:r>
          </w:p>
        </w:tc>
        <w:tc>
          <w:tcPr>
            <w:tcW w:w="3869" w:type="dxa"/>
          </w:tcPr>
          <w:p w14:paraId="51BA6686" w14:textId="77777777" w:rsidR="00DE2A43" w:rsidRPr="00437A1D" w:rsidRDefault="00DE2A43" w:rsidP="00DE2A43">
            <w:pPr>
              <w:jc w:val="center"/>
              <w:rPr>
                <w:rFonts w:ascii="Comic Sans MS" w:hAnsi="Comic Sans MS"/>
              </w:rPr>
            </w:pPr>
            <w:r w:rsidRPr="00437A1D">
              <w:rPr>
                <w:rFonts w:ascii="Comic Sans MS" w:hAnsi="Comic Sans MS"/>
                <w:noProof/>
              </w:rPr>
              <w:drawing>
                <wp:inline distT="0" distB="0" distL="0" distR="0" wp14:anchorId="223D4056" wp14:editId="22D9ECF9">
                  <wp:extent cx="2152357" cy="2152357"/>
                  <wp:effectExtent l="0" t="0" r="635" b="635"/>
                  <wp:docPr id="676747228" name="Picture 8" descr="Mo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ve 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5249" cy="2165249"/>
                          </a:xfrm>
                          <a:prstGeom prst="rect">
                            <a:avLst/>
                          </a:prstGeom>
                          <a:noFill/>
                          <a:ln>
                            <a:noFill/>
                          </a:ln>
                        </pic:spPr>
                      </pic:pic>
                    </a:graphicData>
                  </a:graphic>
                </wp:inline>
              </w:drawing>
            </w:r>
          </w:p>
          <w:p w14:paraId="76FBFE04" w14:textId="77777777" w:rsidR="00DE2A43" w:rsidRPr="00437A1D" w:rsidRDefault="00DE2A43" w:rsidP="00DE2A43">
            <w:pPr>
              <w:jc w:val="center"/>
              <w:rPr>
                <w:rFonts w:ascii="Comic Sans MS" w:eastAsia="Comic Sans MS" w:hAnsi="Comic Sans MS" w:cs="Comic Sans MS"/>
                <w:shd w:val="clear" w:color="auto" w:fill="FFFFFF"/>
              </w:rPr>
            </w:pPr>
            <w:r w:rsidRPr="00437A1D">
              <w:rPr>
                <w:rFonts w:ascii="Comic Sans MS" w:hAnsi="Comic Sans MS"/>
                <w:color w:val="303030"/>
                <w:shd w:val="clear" w:color="auto" w:fill="FFFFFF"/>
              </w:rPr>
              <w:t>In the Move It project, your child will participate in physical activities and learn about the importance of exercise, getting a good night’s sleep and eating a healthy balanced diet. Aswell as explore outdoor, summer games and activities.</w:t>
            </w:r>
          </w:p>
        </w:tc>
      </w:tr>
    </w:tbl>
    <w:p w14:paraId="78F604D8" w14:textId="77777777" w:rsidR="00802853" w:rsidRDefault="00802853" w:rsidP="008312C1"/>
    <w:sectPr w:rsidR="00802853" w:rsidSect="007F0BCF">
      <w:headerReference w:type="default" r:id="rId2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95163" w14:textId="77777777" w:rsidR="009F500C" w:rsidRDefault="009F500C" w:rsidP="007F0BCF">
      <w:pPr>
        <w:spacing w:after="0" w:line="240" w:lineRule="auto"/>
      </w:pPr>
      <w:r>
        <w:separator/>
      </w:r>
    </w:p>
  </w:endnote>
  <w:endnote w:type="continuationSeparator" w:id="0">
    <w:p w14:paraId="5C0CAFD9" w14:textId="77777777" w:rsidR="009F500C" w:rsidRDefault="009F500C" w:rsidP="007F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7924D" w14:textId="77777777" w:rsidR="009F500C" w:rsidRDefault="009F500C" w:rsidP="007F0BCF">
      <w:pPr>
        <w:spacing w:after="0" w:line="240" w:lineRule="auto"/>
      </w:pPr>
      <w:r>
        <w:separator/>
      </w:r>
    </w:p>
  </w:footnote>
  <w:footnote w:type="continuationSeparator" w:id="0">
    <w:p w14:paraId="70280A47" w14:textId="77777777" w:rsidR="009F500C" w:rsidRDefault="009F500C" w:rsidP="007F0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020" w14:textId="31E480CB" w:rsidR="007112FE" w:rsidRDefault="007112FE">
    <w:pPr>
      <w:pStyle w:val="Header"/>
    </w:pPr>
    <w:r w:rsidRPr="007F0BCF">
      <w:rPr>
        <w:rFonts w:ascii="Calibri" w:eastAsia="SimSun" w:hAnsi="Calibri" w:cs="Arial"/>
        <w:noProof/>
        <w:sz w:val="21"/>
        <w:szCs w:val="21"/>
        <w:lang w:val="en-US"/>
      </w:rPr>
      <w:drawing>
        <wp:anchor distT="0" distB="0" distL="114300" distR="114300" simplePos="0" relativeHeight="251661312" behindDoc="1" locked="0" layoutInCell="1" allowOverlap="1" wp14:anchorId="262DCA88" wp14:editId="632D16A5">
          <wp:simplePos x="0" y="0"/>
          <wp:positionH relativeFrom="margin">
            <wp:posOffset>6057900</wp:posOffset>
          </wp:positionH>
          <wp:positionV relativeFrom="paragraph">
            <wp:posOffset>-68580</wp:posOffset>
          </wp:positionV>
          <wp:extent cx="1353185" cy="526415"/>
          <wp:effectExtent l="0" t="0" r="0" b="6985"/>
          <wp:wrapThrough wrapText="bothSides">
            <wp:wrapPolygon edited="0">
              <wp:start x="0" y="0"/>
              <wp:lineTo x="0" y="21105"/>
              <wp:lineTo x="19765" y="21105"/>
              <wp:lineTo x="20069" y="12507"/>
              <wp:lineTo x="21286" y="2345"/>
              <wp:lineTo x="21286" y="0"/>
              <wp:lineTo x="0" y="0"/>
            </wp:wrapPolygon>
          </wp:wrapThrough>
          <wp:docPr id="3" name="Picture 3" descr="A picture containing text, clock, gauge,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 gauge, clipar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3185" cy="526415"/>
                  </a:xfrm>
                  <a:prstGeom prst="rect">
                    <a:avLst/>
                  </a:prstGeom>
                  <a:noFill/>
                </pic:spPr>
              </pic:pic>
            </a:graphicData>
          </a:graphic>
          <wp14:sizeRelH relativeFrom="margin">
            <wp14:pctWidth>0</wp14:pctWidth>
          </wp14:sizeRelH>
          <wp14:sizeRelV relativeFrom="margin">
            <wp14:pctHeight>0</wp14:pctHeight>
          </wp14:sizeRelV>
        </wp:anchor>
      </w:drawing>
    </w:r>
    <w:r w:rsidRPr="007F0BCF">
      <w:rPr>
        <w:rFonts w:ascii="Calibri" w:eastAsia="SimSun" w:hAnsi="Calibri" w:cs="Arial"/>
        <w:noProof/>
        <w:sz w:val="21"/>
        <w:szCs w:val="21"/>
        <w:lang w:val="en-US"/>
      </w:rPr>
      <w:drawing>
        <wp:anchor distT="0" distB="0" distL="114300" distR="114300" simplePos="0" relativeHeight="251659264" behindDoc="1" locked="0" layoutInCell="1" allowOverlap="1" wp14:anchorId="45DAB97D" wp14:editId="475F3606">
          <wp:simplePos x="0" y="0"/>
          <wp:positionH relativeFrom="margin">
            <wp:posOffset>7667625</wp:posOffset>
          </wp:positionH>
          <wp:positionV relativeFrom="paragraph">
            <wp:posOffset>-116205</wp:posOffset>
          </wp:positionV>
          <wp:extent cx="1714326" cy="589591"/>
          <wp:effectExtent l="0" t="0" r="635" b="1270"/>
          <wp:wrapThrough wrapText="bothSides">
            <wp:wrapPolygon edited="0">
              <wp:start x="0" y="0"/>
              <wp:lineTo x="0" y="20948"/>
              <wp:lineTo x="21368" y="20948"/>
              <wp:lineTo x="21368" y="0"/>
              <wp:lineTo x="0" y="0"/>
            </wp:wrapPolygon>
          </wp:wrapThrough>
          <wp:docPr id="2" name="Picture 2"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house&#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14326" cy="58959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CF"/>
    <w:rsid w:val="00070F76"/>
    <w:rsid w:val="000A1DF4"/>
    <w:rsid w:val="000C4A3E"/>
    <w:rsid w:val="00170DA5"/>
    <w:rsid w:val="001F5653"/>
    <w:rsid w:val="002640D1"/>
    <w:rsid w:val="002A27AB"/>
    <w:rsid w:val="002C64B2"/>
    <w:rsid w:val="00416327"/>
    <w:rsid w:val="00437A1D"/>
    <w:rsid w:val="00482A14"/>
    <w:rsid w:val="004D38DF"/>
    <w:rsid w:val="004F5612"/>
    <w:rsid w:val="00504E55"/>
    <w:rsid w:val="006469C8"/>
    <w:rsid w:val="007112FE"/>
    <w:rsid w:val="00726731"/>
    <w:rsid w:val="007A12A4"/>
    <w:rsid w:val="007F0BCF"/>
    <w:rsid w:val="008025DC"/>
    <w:rsid w:val="00802853"/>
    <w:rsid w:val="008174AF"/>
    <w:rsid w:val="008312C1"/>
    <w:rsid w:val="0085591B"/>
    <w:rsid w:val="00971A0E"/>
    <w:rsid w:val="00972A53"/>
    <w:rsid w:val="009C12CB"/>
    <w:rsid w:val="009F500C"/>
    <w:rsid w:val="00AE78C6"/>
    <w:rsid w:val="00B050CF"/>
    <w:rsid w:val="00BC6D7B"/>
    <w:rsid w:val="00BE673B"/>
    <w:rsid w:val="00C26F32"/>
    <w:rsid w:val="00D38384"/>
    <w:rsid w:val="00D97EEB"/>
    <w:rsid w:val="00DE2A43"/>
    <w:rsid w:val="00DE4B37"/>
    <w:rsid w:val="00DE66B6"/>
    <w:rsid w:val="00E2163D"/>
    <w:rsid w:val="00E40E72"/>
    <w:rsid w:val="00E50649"/>
    <w:rsid w:val="00E82BEC"/>
    <w:rsid w:val="00F94753"/>
    <w:rsid w:val="0742C508"/>
    <w:rsid w:val="08A6C8C6"/>
    <w:rsid w:val="13601245"/>
    <w:rsid w:val="13793AA2"/>
    <w:rsid w:val="1A5235A1"/>
    <w:rsid w:val="24817EEC"/>
    <w:rsid w:val="24D62BF7"/>
    <w:rsid w:val="26B5C457"/>
    <w:rsid w:val="293D6A25"/>
    <w:rsid w:val="2FA9C32E"/>
    <w:rsid w:val="31F876FE"/>
    <w:rsid w:val="3301E0D4"/>
    <w:rsid w:val="3381D216"/>
    <w:rsid w:val="395225AD"/>
    <w:rsid w:val="3FBB730A"/>
    <w:rsid w:val="43377A99"/>
    <w:rsid w:val="4BBB2560"/>
    <w:rsid w:val="50FEB195"/>
    <w:rsid w:val="5E44AAEA"/>
    <w:rsid w:val="67BE8AE1"/>
    <w:rsid w:val="6908F603"/>
    <w:rsid w:val="76EE729C"/>
    <w:rsid w:val="772CA13D"/>
    <w:rsid w:val="79A4A839"/>
    <w:rsid w:val="7B6D1539"/>
    <w:rsid w:val="7B7A6CD6"/>
    <w:rsid w:val="7BD1C1D2"/>
    <w:rsid w:val="7F37B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D78F"/>
  <w15:chartTrackingRefBased/>
  <w15:docId w15:val="{EEAE772F-9A52-4662-89FB-3408A481B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BCF"/>
  </w:style>
  <w:style w:type="paragraph" w:styleId="Footer">
    <w:name w:val="footer"/>
    <w:basedOn w:val="Normal"/>
    <w:link w:val="FooterChar"/>
    <w:uiPriority w:val="99"/>
    <w:unhideWhenUsed/>
    <w:rsid w:val="007F0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BCF"/>
  </w:style>
  <w:style w:type="table" w:styleId="TableGrid">
    <w:name w:val="Table Grid"/>
    <w:basedOn w:val="TableNormal"/>
    <w:uiPriority w:val="39"/>
    <w:rsid w:val="007F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37153a4-c8b0-4b8f-a1cf-fb426f42e7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6B688BADD065439E8A58D688FB052F" ma:contentTypeVersion="15" ma:contentTypeDescription="Create a new document." ma:contentTypeScope="" ma:versionID="01ff90d376c1d5b1dbb95520af9d18e5">
  <xsd:schema xmlns:xsd="http://www.w3.org/2001/XMLSchema" xmlns:xs="http://www.w3.org/2001/XMLSchema" xmlns:p="http://schemas.microsoft.com/office/2006/metadata/properties" xmlns:ns3="537153a4-c8b0-4b8f-a1cf-fb426f42e715" xmlns:ns4="e4243185-7552-4dcc-8e78-14b7c5be5897" targetNamespace="http://schemas.microsoft.com/office/2006/metadata/properties" ma:root="true" ma:fieldsID="c3cc0411878f178df20abcbafa971a3e" ns3:_="" ns4:_="">
    <xsd:import namespace="537153a4-c8b0-4b8f-a1cf-fb426f42e715"/>
    <xsd:import namespace="e4243185-7552-4dcc-8e78-14b7c5be5897"/>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153a4-c8b0-4b8f-a1cf-fb426f42e7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243185-7552-4dcc-8e78-14b7c5be589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EDED26-4857-4D47-A400-D36F87027CC7}">
  <ds:schemaRefs>
    <ds:schemaRef ds:uri="http://schemas.microsoft.com/sharepoint/v3/contenttype/forms"/>
  </ds:schemaRefs>
</ds:datastoreItem>
</file>

<file path=customXml/itemProps2.xml><?xml version="1.0" encoding="utf-8"?>
<ds:datastoreItem xmlns:ds="http://schemas.openxmlformats.org/officeDocument/2006/customXml" ds:itemID="{43463D72-D4E8-4AC2-9AAA-81E919809C08}">
  <ds:schemaRefs>
    <ds:schemaRef ds:uri="http://schemas.microsoft.com/office/2006/metadata/properties"/>
    <ds:schemaRef ds:uri="http://schemas.microsoft.com/office/infopath/2007/PartnerControls"/>
    <ds:schemaRef ds:uri="537153a4-c8b0-4b8f-a1cf-fb426f42e715"/>
  </ds:schemaRefs>
</ds:datastoreItem>
</file>

<file path=customXml/itemProps3.xml><?xml version="1.0" encoding="utf-8"?>
<ds:datastoreItem xmlns:ds="http://schemas.openxmlformats.org/officeDocument/2006/customXml" ds:itemID="{BBFE99D4-2322-4AA9-A9BB-641D7BDB5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7153a4-c8b0-4b8f-a1cf-fb426f42e715"/>
    <ds:schemaRef ds:uri="e4243185-7552-4dcc-8e78-14b7c5be58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782</Words>
  <Characters>3896</Characters>
  <Application>Microsoft Office Word</Application>
  <DocSecurity>0</DocSecurity>
  <Lines>205</Lines>
  <Paragraphs>50</Paragraphs>
  <ScaleCrop>false</ScaleCrop>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Dawson</dc:creator>
  <cp:keywords/>
  <dc:description/>
  <cp:lastModifiedBy>Laura Dawson</cp:lastModifiedBy>
  <cp:revision>2</cp:revision>
  <dcterms:created xsi:type="dcterms:W3CDTF">2025-11-04T10:21:00Z</dcterms:created>
  <dcterms:modified xsi:type="dcterms:W3CDTF">2025-11-04T10:21:00Z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0x010100106B688BADD065439E8A58D688FB052F</vt:lpwstr>
  </property>
  <property fmtid="{D5CDD505-2E9C-101B-9397-08002B2CF9AE}" pid="3" name="Order">
    <vt:r8>2451200</vt:r8>
  </property>
  <property fmtid="{D5CDD505-2E9C-101B-9397-08002B2CF9AE}" pid="4" name="MediaServiceImageTags">
    <vt:lpwstr/>
  </property>
</Properties>
</file>