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9CD29" w14:textId="4BA5CFDC" w:rsidR="00AF35EE" w:rsidRDefault="00AF35EE"/>
    <w:p w14:paraId="6DAA7F8C" w14:textId="13B85BBB" w:rsidR="00AF35EE" w:rsidRDefault="00AF35EE">
      <w:r>
        <w:rPr>
          <w:noProof/>
          <w:lang w:eastAsia="en-US"/>
        </w:rPr>
        <w:drawing>
          <wp:anchor distT="0" distB="0" distL="114300" distR="114300" simplePos="0" relativeHeight="251665408" behindDoc="1" locked="0" layoutInCell="1" allowOverlap="1" wp14:anchorId="2FF2088B" wp14:editId="7CEFA450">
            <wp:simplePos x="0" y="0"/>
            <wp:positionH relativeFrom="margin">
              <wp:align>left</wp:align>
            </wp:positionH>
            <wp:positionV relativeFrom="paragraph">
              <wp:posOffset>12700</wp:posOffset>
            </wp:positionV>
            <wp:extent cx="4375874" cy="150495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Georges School Art - Colou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77151" cy="150538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US"/>
        </w:rPr>
        <w:drawing>
          <wp:anchor distT="0" distB="0" distL="114300" distR="114300" simplePos="0" relativeHeight="251686912" behindDoc="1" locked="0" layoutInCell="1" allowOverlap="1" wp14:anchorId="39398C60" wp14:editId="396ED790">
            <wp:simplePos x="0" y="0"/>
            <wp:positionH relativeFrom="margin">
              <wp:posOffset>5010150</wp:posOffset>
            </wp:positionH>
            <wp:positionV relativeFrom="paragraph">
              <wp:posOffset>43815</wp:posOffset>
            </wp:positionV>
            <wp:extent cx="1062000" cy="40320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2000" cy="403200"/>
                    </a:xfrm>
                    <a:prstGeom prst="rect">
                      <a:avLst/>
                    </a:prstGeom>
                    <a:noFill/>
                  </pic:spPr>
                </pic:pic>
              </a:graphicData>
            </a:graphic>
            <wp14:sizeRelH relativeFrom="margin">
              <wp14:pctWidth>0</wp14:pctWidth>
            </wp14:sizeRelH>
            <wp14:sizeRelV relativeFrom="margin">
              <wp14:pctHeight>0</wp14:pctHeight>
            </wp14:sizeRelV>
          </wp:anchor>
        </w:drawing>
      </w:r>
    </w:p>
    <w:p w14:paraId="64F3ECB1" w14:textId="74234173" w:rsidR="00AF35EE" w:rsidRDefault="00AF35EE"/>
    <w:p w14:paraId="1AD71B3F" w14:textId="116DC14B" w:rsidR="00C26BAC" w:rsidRDefault="00AF35EE">
      <w:r w:rsidRPr="003D5031">
        <w:rPr>
          <w:bCs/>
          <w:noProof/>
          <w:color w:val="A5300F" w:themeColor="accent1"/>
          <w:sz w:val="24"/>
          <w:szCs w:val="32"/>
          <w:lang w:eastAsia="en-US"/>
        </w:rPr>
        <mc:AlternateContent>
          <mc:Choice Requires="wps">
            <w:drawing>
              <wp:anchor distT="45720" distB="45720" distL="114300" distR="114300" simplePos="0" relativeHeight="251667456" behindDoc="1" locked="0" layoutInCell="1" allowOverlap="1" wp14:anchorId="7925AFC0" wp14:editId="474E10DE">
                <wp:simplePos x="0" y="0"/>
                <wp:positionH relativeFrom="column">
                  <wp:posOffset>4985385</wp:posOffset>
                </wp:positionH>
                <wp:positionV relativeFrom="paragraph">
                  <wp:posOffset>185420</wp:posOffset>
                </wp:positionV>
                <wp:extent cx="1567180" cy="12573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7180" cy="1257300"/>
                        </a:xfrm>
                        <a:prstGeom prst="rect">
                          <a:avLst/>
                        </a:prstGeom>
                        <a:solidFill>
                          <a:srgbClr val="FFFFFF"/>
                        </a:solidFill>
                        <a:ln w="0">
                          <a:noFill/>
                          <a:miter lim="800000"/>
                          <a:headEnd/>
                          <a:tailEnd/>
                        </a:ln>
                      </wps:spPr>
                      <wps:txbx>
                        <w:txbxContent>
                          <w:p w14:paraId="19DDB281"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Church Lane,</w:t>
                            </w:r>
                          </w:p>
                          <w:p w14:paraId="6915B03D"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New Mills,</w:t>
                            </w:r>
                          </w:p>
                          <w:p w14:paraId="00171467"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High Peak.</w:t>
                            </w:r>
                          </w:p>
                          <w:p w14:paraId="1076755C" w14:textId="77777777" w:rsidR="00472B19" w:rsidRPr="009C65CF" w:rsidRDefault="00472B19" w:rsidP="00472B19">
                            <w:pPr>
                              <w:spacing w:after="0" w:line="240" w:lineRule="auto"/>
                              <w:rPr>
                                <w:bCs/>
                                <w:color w:val="A5300F" w:themeColor="accent1"/>
                                <w:sz w:val="28"/>
                                <w:szCs w:val="32"/>
                              </w:rPr>
                            </w:pPr>
                            <w:r w:rsidRPr="009C65CF">
                              <w:rPr>
                                <w:bCs/>
                                <w:color w:val="A5300F" w:themeColor="accent1"/>
                                <w:sz w:val="28"/>
                                <w:szCs w:val="32"/>
                              </w:rPr>
                              <w:t>SK22 4NP</w:t>
                            </w:r>
                          </w:p>
                          <w:p w14:paraId="2B80F7E8" w14:textId="77777777" w:rsidR="00472B19" w:rsidRPr="009C65CF" w:rsidRDefault="00472B19" w:rsidP="00472B19">
                            <w:pPr>
                              <w:spacing w:after="0" w:line="240" w:lineRule="auto"/>
                              <w:rPr>
                                <w:bCs/>
                                <w:color w:val="A5300F" w:themeColor="accent1"/>
                                <w:sz w:val="28"/>
                                <w:szCs w:val="32"/>
                              </w:rPr>
                            </w:pPr>
                            <w:r w:rsidRPr="009C65CF">
                              <w:rPr>
                                <w:bCs/>
                                <w:color w:val="A5300F" w:themeColor="accent1"/>
                                <w:sz w:val="28"/>
                                <w:szCs w:val="32"/>
                              </w:rPr>
                              <w:t>01663 743222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25AFC0" id="_x0000_t202" coordsize="21600,21600" o:spt="202" path="m,l,21600r21600,l21600,xe">
                <v:stroke joinstyle="miter"/>
                <v:path gradientshapeok="t" o:connecttype="rect"/>
              </v:shapetype>
              <v:shape id="Text Box 2" o:spid="_x0000_s1026" type="#_x0000_t202" style="position:absolute;margin-left:392.55pt;margin-top:14.6pt;width:123.4pt;height:99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" stroked="f" strokeweight="0">
                <v:textbox>
                  <w:txbxContent>
                    <w:p w14:paraId="19DDB281"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Church Lane,</w:t>
                      </w:r>
                    </w:p>
                    <w:p w14:paraId="6915B03D"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New Mills,</w:t>
                      </w:r>
                    </w:p>
                    <w:p w14:paraId="00171467" w14:textId="77777777" w:rsidR="009C65CF" w:rsidRPr="009C65CF" w:rsidRDefault="009C65CF" w:rsidP="00472B19">
                      <w:pPr>
                        <w:spacing w:after="0" w:line="240" w:lineRule="auto"/>
                        <w:rPr>
                          <w:bCs/>
                          <w:color w:val="A5300F" w:themeColor="accent1"/>
                          <w:sz w:val="28"/>
                          <w:szCs w:val="32"/>
                        </w:rPr>
                      </w:pPr>
                      <w:r w:rsidRPr="009C65CF">
                        <w:rPr>
                          <w:bCs/>
                          <w:color w:val="A5300F" w:themeColor="accent1"/>
                          <w:sz w:val="28"/>
                          <w:szCs w:val="32"/>
                        </w:rPr>
                        <w:t>High Peak.</w:t>
                      </w:r>
                    </w:p>
                    <w:p w14:paraId="1076755C" w14:textId="77777777" w:rsidR="00472B19" w:rsidRPr="009C65CF" w:rsidRDefault="00472B19" w:rsidP="00472B19">
                      <w:pPr>
                        <w:spacing w:after="0" w:line="240" w:lineRule="auto"/>
                        <w:rPr>
                          <w:bCs/>
                          <w:color w:val="A5300F" w:themeColor="accent1"/>
                          <w:sz w:val="28"/>
                          <w:szCs w:val="32"/>
                        </w:rPr>
                      </w:pPr>
                      <w:r w:rsidRPr="009C65CF">
                        <w:rPr>
                          <w:bCs/>
                          <w:color w:val="A5300F" w:themeColor="accent1"/>
                          <w:sz w:val="28"/>
                          <w:szCs w:val="32"/>
                        </w:rPr>
                        <w:t>SK22 4NP</w:t>
                      </w:r>
                    </w:p>
                    <w:p w14:paraId="2B80F7E8" w14:textId="77777777" w:rsidR="00472B19" w:rsidRPr="009C65CF" w:rsidRDefault="00472B19" w:rsidP="00472B19">
                      <w:pPr>
                        <w:spacing w:after="0" w:line="240" w:lineRule="auto"/>
                        <w:rPr>
                          <w:bCs/>
                          <w:color w:val="A5300F" w:themeColor="accent1"/>
                          <w:sz w:val="28"/>
                          <w:szCs w:val="32"/>
                        </w:rPr>
                      </w:pPr>
                      <w:r w:rsidRPr="009C65CF">
                        <w:rPr>
                          <w:bCs/>
                          <w:color w:val="A5300F" w:themeColor="accent1"/>
                          <w:sz w:val="28"/>
                          <w:szCs w:val="32"/>
                        </w:rPr>
                        <w:t>01663 743222</w:t>
                      </w:r>
                    </w:p>
                  </w:txbxContent>
                </v:textbox>
              </v:shape>
            </w:pict>
          </mc:Fallback>
        </mc:AlternateContent>
      </w:r>
    </w:p>
    <w:sdt>
      <w:sdtPr>
        <w:id w:val="-1998568390"/>
        <w:docPartObj>
          <w:docPartGallery w:val="Cover Pages"/>
          <w:docPartUnique/>
        </w:docPartObj>
      </w:sdtPr>
      <w:sdtEndPr/>
      <w:sdtContent>
        <w:p w14:paraId="493CFB6B" w14:textId="7D506CE0" w:rsidR="00EE3204" w:rsidRDefault="00EF06F2">
          <w:r>
            <w:rPr>
              <w:noProof/>
              <w:lang w:eastAsia="en-US"/>
            </w:rPr>
            <w:drawing>
              <wp:anchor distT="0" distB="0" distL="114300" distR="114300" simplePos="0" relativeHeight="251671552" behindDoc="1" locked="1" layoutInCell="1" allowOverlap="1" wp14:anchorId="3F7CC99D" wp14:editId="62CCE903">
                <wp:simplePos x="0" y="0"/>
                <wp:positionH relativeFrom="margin">
                  <wp:posOffset>3373755</wp:posOffset>
                </wp:positionH>
                <wp:positionV relativeFrom="margin">
                  <wp:posOffset>8434070</wp:posOffset>
                </wp:positionV>
                <wp:extent cx="712470" cy="712470"/>
                <wp:effectExtent l="0" t="0" r="0" b="0"/>
                <wp:wrapNone/>
                <wp:docPr id="6" name="Picture 6" descr="http://www.st-georgescofe.co.uk/wp-content/uploads/wppa/28.jpg?ve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georgescofe.co.uk/wp-content/uploads/wppa/28.jpg?ver=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2470" cy="7124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US"/>
            </w:rPr>
            <w:drawing>
              <wp:anchor distT="0" distB="0" distL="114300" distR="114300" simplePos="0" relativeHeight="251674624" behindDoc="1" locked="1" layoutInCell="1" allowOverlap="1" wp14:anchorId="4EECE992" wp14:editId="45539AAD">
                <wp:simplePos x="0" y="0"/>
                <wp:positionH relativeFrom="margin">
                  <wp:posOffset>2003425</wp:posOffset>
                </wp:positionH>
                <wp:positionV relativeFrom="margin">
                  <wp:posOffset>8481060</wp:posOffset>
                </wp:positionV>
                <wp:extent cx="969645" cy="664845"/>
                <wp:effectExtent l="0" t="0" r="1905" b="1905"/>
                <wp:wrapNone/>
                <wp:docPr id="9" name="Picture 9" descr="http://www.chesterfieldpost.co.uk/public_services/mp_politics/images/stop_bullying_derby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chesterfieldpost.co.uk/public_services/mp_politics/images/stop_bullying_derbys.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9645" cy="6648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US"/>
            </w:rPr>
            <w:drawing>
              <wp:anchor distT="0" distB="0" distL="114300" distR="114300" simplePos="0" relativeHeight="251670528" behindDoc="1" locked="1" layoutInCell="1" allowOverlap="1" wp14:anchorId="594BD0AC" wp14:editId="6F9CC65D">
                <wp:simplePos x="0" y="0"/>
                <wp:positionH relativeFrom="margin">
                  <wp:posOffset>794385</wp:posOffset>
                </wp:positionH>
                <wp:positionV relativeFrom="margin">
                  <wp:posOffset>8479155</wp:posOffset>
                </wp:positionV>
                <wp:extent cx="946785" cy="581025"/>
                <wp:effectExtent l="0" t="0" r="5715" b="9525"/>
                <wp:wrapNone/>
                <wp:docPr id="5" name="Picture 5" descr="http://www.st-georgescofe.co.uk/wp-content/uploads/wppa/27.jpg?ve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georgescofe.co.uk/wp-content/uploads/wppa/27.jpg?ver=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6785" cy="581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860A8E" w14:textId="77777777" w:rsidR="00EE3204" w:rsidRDefault="00EE3204"/>
        <w:p w14:paraId="084FC11B" w14:textId="77777777" w:rsidR="00836278" w:rsidRDefault="00836278" w:rsidP="00836278">
          <w:pPr>
            <w:spacing w:after="0"/>
            <w:jc w:val="center"/>
          </w:pPr>
        </w:p>
        <w:p w14:paraId="76AFE247" w14:textId="77777777" w:rsidR="00836278" w:rsidRDefault="00836278" w:rsidP="00836278">
          <w:pPr>
            <w:spacing w:after="0"/>
            <w:jc w:val="center"/>
          </w:pPr>
        </w:p>
        <w:p w14:paraId="5488A3D8" w14:textId="77777777" w:rsidR="00836278" w:rsidRDefault="00836278" w:rsidP="00836278">
          <w:pPr>
            <w:spacing w:after="0"/>
            <w:jc w:val="center"/>
          </w:pPr>
        </w:p>
        <w:p w14:paraId="19027E99" w14:textId="77777777" w:rsidR="00836278" w:rsidRDefault="00836278" w:rsidP="00AF35EE">
          <w:pPr>
            <w:spacing w:after="0"/>
          </w:pPr>
        </w:p>
        <w:p w14:paraId="0FBF60FE" w14:textId="77777777" w:rsidR="009C65CF" w:rsidRDefault="008027D5" w:rsidP="00836278">
          <w:pPr>
            <w:spacing w:after="0" w:line="240" w:lineRule="auto"/>
            <w:jc w:val="center"/>
            <w:rPr>
              <w:b/>
              <w:bCs/>
              <w:color w:val="323232" w:themeColor="text2"/>
              <w:sz w:val="44"/>
              <w:szCs w:val="44"/>
              <w:lang w:val="en-GB"/>
            </w:rPr>
          </w:pPr>
          <w:r>
            <w:rPr>
              <w:b/>
              <w:bCs/>
              <w:color w:val="323232" w:themeColor="text2"/>
              <w:sz w:val="44"/>
              <w:szCs w:val="44"/>
              <w:lang w:val="en-GB"/>
            </w:rPr>
            <w:t>St George’s C of E</w:t>
          </w:r>
          <w:r w:rsidR="00836278">
            <w:rPr>
              <w:b/>
              <w:bCs/>
              <w:color w:val="323232" w:themeColor="text2"/>
              <w:sz w:val="44"/>
              <w:szCs w:val="44"/>
              <w:lang w:val="en-GB"/>
            </w:rPr>
            <w:t xml:space="preserve"> Primary School</w:t>
          </w:r>
        </w:p>
        <w:p w14:paraId="3BF8A699" w14:textId="77777777" w:rsidR="009C65CF" w:rsidRPr="009C65CF" w:rsidRDefault="009C65CF" w:rsidP="009C65CF">
          <w:pPr>
            <w:spacing w:after="0" w:line="240" w:lineRule="auto"/>
            <w:jc w:val="center"/>
            <w:rPr>
              <w:bCs/>
              <w:color w:val="A5300F" w:themeColor="accent1"/>
              <w:sz w:val="22"/>
              <w:szCs w:val="32"/>
            </w:rPr>
          </w:pPr>
          <w:r w:rsidRPr="009C65CF">
            <w:rPr>
              <w:bCs/>
              <w:color w:val="A5300F" w:themeColor="accent1"/>
              <w:sz w:val="22"/>
              <w:szCs w:val="32"/>
            </w:rPr>
            <w:t>info@st-georgescofe.derbyshire.sch.uk</w:t>
          </w:r>
          <w:r>
            <w:rPr>
              <w:bCs/>
              <w:color w:val="A5300F" w:themeColor="accent1"/>
              <w:sz w:val="22"/>
              <w:szCs w:val="32"/>
            </w:rPr>
            <w:tab/>
          </w:r>
          <w:r>
            <w:rPr>
              <w:bCs/>
              <w:color w:val="A5300F" w:themeColor="accent1"/>
              <w:sz w:val="22"/>
              <w:szCs w:val="32"/>
            </w:rPr>
            <w:tab/>
          </w:r>
          <w:r>
            <w:rPr>
              <w:bCs/>
              <w:color w:val="A5300F" w:themeColor="accent1"/>
              <w:sz w:val="22"/>
              <w:szCs w:val="32"/>
            </w:rPr>
            <w:tab/>
          </w:r>
          <w:r w:rsidRPr="009C65CF">
            <w:rPr>
              <w:bCs/>
              <w:color w:val="A5300F" w:themeColor="accent1"/>
              <w:sz w:val="22"/>
              <w:szCs w:val="32"/>
            </w:rPr>
            <w:t>www.st-georgescofe.co.uk</w:t>
          </w:r>
        </w:p>
        <w:p w14:paraId="4D1C0982" w14:textId="77777777" w:rsidR="00836278" w:rsidRDefault="00C26BAC" w:rsidP="00836278">
          <w:pPr>
            <w:spacing w:after="0" w:line="240" w:lineRule="auto"/>
            <w:jc w:val="center"/>
          </w:pPr>
          <w:r>
            <w:rPr>
              <w:noProof/>
              <w:lang w:eastAsia="en-US"/>
            </w:rPr>
            <w:drawing>
              <wp:anchor distT="0" distB="0" distL="114300" distR="114300" simplePos="0" relativeHeight="251678720" behindDoc="1" locked="0" layoutInCell="1" allowOverlap="1" wp14:anchorId="3F573E3D" wp14:editId="0C946791">
                <wp:simplePos x="0" y="0"/>
                <wp:positionH relativeFrom="margin">
                  <wp:align>center</wp:align>
                </wp:positionH>
                <wp:positionV relativeFrom="paragraph">
                  <wp:posOffset>125730</wp:posOffset>
                </wp:positionV>
                <wp:extent cx="1580400" cy="446400"/>
                <wp:effectExtent l="0" t="0" r="127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utstanding Church Schoo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80400" cy="446400"/>
                        </a:xfrm>
                        <a:prstGeom prst="rect">
                          <a:avLst/>
                        </a:prstGeom>
                      </pic:spPr>
                    </pic:pic>
                  </a:graphicData>
                </a:graphic>
                <wp14:sizeRelH relativeFrom="margin">
                  <wp14:pctWidth>0</wp14:pctWidth>
                </wp14:sizeRelH>
                <wp14:sizeRelV relativeFrom="margin">
                  <wp14:pctHeight>0</wp14:pctHeight>
                </wp14:sizeRelV>
              </wp:anchor>
            </w:drawing>
          </w:r>
        </w:p>
      </w:sdtContent>
    </w:sdt>
    <w:p w14:paraId="47A59678" w14:textId="5769CE62" w:rsidR="00836278" w:rsidRDefault="00611E21" w:rsidP="00DA6AA7">
      <w:pPr>
        <w:spacing w:after="0" w:line="240" w:lineRule="auto"/>
      </w:pPr>
      <w:r>
        <w:t>Mrs L Kilford</w:t>
      </w:r>
      <w:r w:rsidR="00836278">
        <w:tab/>
      </w:r>
      <w:r w:rsidR="00836278">
        <w:tab/>
      </w:r>
      <w:r w:rsidR="00836278">
        <w:tab/>
      </w:r>
      <w:r w:rsidR="00836278">
        <w:tab/>
      </w:r>
      <w:r w:rsidR="00836278">
        <w:tab/>
      </w:r>
      <w:r w:rsidR="00836278">
        <w:tab/>
      </w:r>
      <w:r w:rsidR="00836278">
        <w:tab/>
      </w:r>
      <w:r w:rsidR="00836278">
        <w:tab/>
      </w:r>
      <w:r w:rsidR="00836278">
        <w:tab/>
      </w:r>
      <w:r w:rsidR="00DA6AA7">
        <w:tab/>
      </w:r>
      <w:r w:rsidR="00403BDA">
        <w:t>Jen Rackstraw</w:t>
      </w:r>
    </w:p>
    <w:p w14:paraId="368A560E" w14:textId="5140840B" w:rsidR="00836278" w:rsidRDefault="00611E21" w:rsidP="00DA6AA7">
      <w:pPr>
        <w:spacing w:after="0" w:line="240" w:lineRule="auto"/>
      </w:pPr>
      <w:r>
        <w:t xml:space="preserve">Exec </w:t>
      </w:r>
      <w:r w:rsidR="00836278">
        <w:t>Headteacher</w:t>
      </w:r>
      <w:r w:rsidR="00836278">
        <w:tab/>
      </w:r>
      <w:r w:rsidR="00836278">
        <w:tab/>
      </w:r>
      <w:r w:rsidR="00836278">
        <w:tab/>
      </w:r>
      <w:r w:rsidR="00836278">
        <w:tab/>
      </w:r>
      <w:r w:rsidR="00836278">
        <w:tab/>
      </w:r>
      <w:r w:rsidR="00836278">
        <w:tab/>
      </w:r>
      <w:r w:rsidR="00836278">
        <w:tab/>
      </w:r>
      <w:r w:rsidR="00836278">
        <w:tab/>
      </w:r>
      <w:r w:rsidR="00403BDA">
        <w:tab/>
      </w:r>
      <w:r w:rsidR="00836278">
        <w:t>Chair of Governors</w:t>
      </w:r>
    </w:p>
    <w:p w14:paraId="74143678" w14:textId="77777777" w:rsidR="00DA6AA7" w:rsidRDefault="00DA6AA7" w:rsidP="00836278">
      <w:pPr>
        <w:spacing w:after="0" w:line="240" w:lineRule="auto"/>
      </w:pPr>
    </w:p>
    <w:p w14:paraId="63FB8BDD" w14:textId="77777777" w:rsidR="00436365" w:rsidRDefault="00436365" w:rsidP="00836278">
      <w:pPr>
        <w:spacing w:after="0" w:line="240" w:lineRule="auto"/>
      </w:pPr>
    </w:p>
    <w:p w14:paraId="0771C0F8" w14:textId="77777777" w:rsidR="00ED0093" w:rsidRDefault="00ED0093" w:rsidP="00836278">
      <w:pPr>
        <w:spacing w:after="0" w:line="240" w:lineRule="auto"/>
      </w:pPr>
    </w:p>
    <w:p w14:paraId="59AD0F53" w14:textId="77777777" w:rsidR="00403BDA" w:rsidRDefault="00403BDA" w:rsidP="00403BDA">
      <w:r>
        <w:t xml:space="preserve">Dear Parent or Carer </w:t>
      </w:r>
    </w:p>
    <w:p w14:paraId="5F31C010" w14:textId="77777777" w:rsidR="00403BDA" w:rsidRDefault="00403BDA" w:rsidP="00403BDA">
      <w:r>
        <w:t xml:space="preserve">As you may have seen in the news recently, the number of measles cases is increasing across the country. Measles is a serious illness, with one in five children who get the disease having to be admitted to hospital for treatment, so if you or your child have not had your MMR jab, it is vital you contact your GP. </w:t>
      </w:r>
    </w:p>
    <w:p w14:paraId="12A208A5" w14:textId="77777777" w:rsidR="00403BDA" w:rsidRPr="001635FA" w:rsidRDefault="00403BDA" w:rsidP="00403BDA">
      <w:pPr>
        <w:pStyle w:val="NormalWeb"/>
        <w:shd w:val="clear" w:color="auto" w:fill="FFFFFF"/>
        <w:spacing w:before="0" w:beforeAutospacing="0" w:after="225" w:afterAutospacing="0"/>
        <w:textAlignment w:val="baseline"/>
        <w:rPr>
          <w:rFonts w:asciiTheme="minorHAnsi" w:eastAsiaTheme="minorHAnsi" w:hAnsiTheme="minorHAnsi" w:cstheme="minorBidi"/>
          <w:sz w:val="22"/>
          <w:szCs w:val="22"/>
          <w:lang w:eastAsia="en-US"/>
        </w:rPr>
      </w:pPr>
      <w:r w:rsidRPr="001635FA">
        <w:rPr>
          <w:rFonts w:asciiTheme="minorHAnsi" w:eastAsiaTheme="minorHAnsi" w:hAnsiTheme="minorHAnsi" w:cstheme="minorBidi"/>
          <w:sz w:val="22"/>
          <w:szCs w:val="22"/>
          <w:lang w:eastAsia="en-US"/>
        </w:rPr>
        <w:t>A new national NHS measles catch up campaign is being launched. This campaign will see all parents of children aged from six to 11 years contacted encouraging them to make an appointment with their child’s GP practice for their missed MMR vaccine.</w:t>
      </w:r>
    </w:p>
    <w:p w14:paraId="6D326BD1" w14:textId="77777777" w:rsidR="00403BDA" w:rsidRPr="001635FA" w:rsidRDefault="00403BDA" w:rsidP="00403BDA">
      <w:pPr>
        <w:pStyle w:val="NormalWeb"/>
        <w:shd w:val="clear" w:color="auto" w:fill="FFFFFF"/>
        <w:spacing w:before="0" w:beforeAutospacing="0" w:after="225" w:afterAutospacing="0"/>
        <w:textAlignment w:val="baseline"/>
        <w:rPr>
          <w:rFonts w:asciiTheme="minorHAnsi" w:eastAsiaTheme="minorHAnsi" w:hAnsiTheme="minorHAnsi" w:cstheme="minorBidi"/>
          <w:sz w:val="22"/>
          <w:szCs w:val="22"/>
          <w:lang w:eastAsia="en-US"/>
        </w:rPr>
      </w:pPr>
      <w:r w:rsidRPr="001635FA">
        <w:rPr>
          <w:rFonts w:asciiTheme="minorHAnsi" w:eastAsiaTheme="minorHAnsi" w:hAnsiTheme="minorHAnsi" w:cstheme="minorBidi"/>
          <w:sz w:val="22"/>
          <w:szCs w:val="22"/>
          <w:lang w:eastAsia="en-US"/>
        </w:rPr>
        <w:t>NHS figures show more than 3.4 million children under the age of 16 years are unprotected and at risk of catching these serious and completely preventable diseases.</w:t>
      </w:r>
    </w:p>
    <w:p w14:paraId="425F34E0" w14:textId="77777777" w:rsidR="00403BDA" w:rsidRDefault="00403BDA" w:rsidP="00403BDA">
      <w:r>
        <w:t xml:space="preserve">Having both measles, mumps and rubella (MMR) vaccinations is the best way of protecting your child, family and community from measles. The MMR vaccine is available for every faith. There is a type of MMR vaccine that does not contain pork gelatine (porcine), so it can be used for people who abstain from any pork products. This vaccine is available at every GP practice, and it is free. Please contact your GP to book an appointment for Measles (MMR) vaccine. Children and adults can catch up on any missed vaccines. MMR vaccination is given at one year of age, and at 3 years 4 months by your GP. Two doses of the MMR vaccine </w:t>
      </w:r>
      <w:proofErr w:type="gramStart"/>
      <w:r>
        <w:t>is</w:t>
      </w:r>
      <w:proofErr w:type="gramEnd"/>
      <w:r>
        <w:t xml:space="preserve"> the best protection against measles and can provide life-long immunity. Anyone unvaccinated who is exposed to someone with measles may be advised to </w:t>
      </w:r>
      <w:proofErr w:type="gramStart"/>
      <w:r>
        <w:t>isolate</w:t>
      </w:r>
      <w:proofErr w:type="gramEnd"/>
      <w:r>
        <w:t xml:space="preserve"> for 3 weeks. This would disrupt their learning or work and could happen repeatedly.</w:t>
      </w:r>
    </w:p>
    <w:p w14:paraId="597C4A44" w14:textId="441BEC48" w:rsidR="00403BDA" w:rsidRDefault="00403BDA" w:rsidP="00403BDA">
      <w:r>
        <w:t xml:space="preserve">If you are unsure if your child has had both vaccinations, please call your GP to confirm or to book an appointment. Older children and adults who have not had two doses of MMR can also ask their GP surgery for a vaccination appointment. </w:t>
      </w:r>
    </w:p>
    <w:p w14:paraId="6DB826F1" w14:textId="48A8BE2C" w:rsidR="00403BDA" w:rsidRDefault="00403BDA" w:rsidP="00403BDA">
      <w:r w:rsidRPr="00F138EE">
        <w:rPr>
          <w:noProof/>
          <w:lang w:eastAsia="en-US"/>
        </w:rPr>
        <w:drawing>
          <wp:anchor distT="0" distB="0" distL="114300" distR="114300" simplePos="0" relativeHeight="251684864" behindDoc="1" locked="0" layoutInCell="1" allowOverlap="1" wp14:anchorId="1BE1473A" wp14:editId="73795071">
            <wp:simplePos x="0" y="0"/>
            <wp:positionH relativeFrom="column">
              <wp:posOffset>4524375</wp:posOffset>
            </wp:positionH>
            <wp:positionV relativeFrom="paragraph">
              <wp:posOffset>-44450</wp:posOffset>
            </wp:positionV>
            <wp:extent cx="628650" cy="628650"/>
            <wp:effectExtent l="0" t="0" r="0" b="0"/>
            <wp:wrapTight wrapText="bothSides">
              <wp:wrapPolygon edited="0">
                <wp:start x="0" y="0"/>
                <wp:lineTo x="0" y="20945"/>
                <wp:lineTo x="20945" y="20945"/>
                <wp:lineTo x="20945" y="0"/>
                <wp:lineTo x="0" y="0"/>
              </wp:wrapPolygon>
            </wp:wrapTight>
            <wp:docPr id="8" name="Picture 8" descr="U:\Miscellaneous\Misc19\SportsSilverA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iscellaneous\Misc19\SportsSilverAward.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anchor>
        </w:drawing>
      </w:r>
    </w:p>
    <w:p w14:paraId="3718FDB6" w14:textId="77777777" w:rsidR="00403BDA" w:rsidRDefault="00403BDA" w:rsidP="00403BDA"/>
    <w:p w14:paraId="103A0B31" w14:textId="77777777" w:rsidR="00403BDA" w:rsidRDefault="00403BDA" w:rsidP="00403BDA">
      <w:r>
        <w:lastRenderedPageBreak/>
        <w:t xml:space="preserve">The initial symptoms of measles: </w:t>
      </w:r>
    </w:p>
    <w:p w14:paraId="1DCC0D47" w14:textId="77777777" w:rsidR="00403BDA" w:rsidRDefault="00403BDA" w:rsidP="00403BDA">
      <w:pPr>
        <w:pStyle w:val="ListParagraph"/>
        <w:numPr>
          <w:ilvl w:val="0"/>
          <w:numId w:val="15"/>
        </w:numPr>
        <w:spacing w:line="259" w:lineRule="auto"/>
      </w:pPr>
      <w:r>
        <w:t xml:space="preserve">Resemble a cold with runny or blocked nose, cough and a slight </w:t>
      </w:r>
      <w:proofErr w:type="gramStart"/>
      <w:r>
        <w:t>fever</w:t>
      </w:r>
      <w:proofErr w:type="gramEnd"/>
      <w:r>
        <w:t xml:space="preserve"> </w:t>
      </w:r>
    </w:p>
    <w:p w14:paraId="3826124B" w14:textId="77777777" w:rsidR="00403BDA" w:rsidRDefault="00403BDA" w:rsidP="00403BDA">
      <w:pPr>
        <w:pStyle w:val="ListParagraph"/>
        <w:numPr>
          <w:ilvl w:val="0"/>
          <w:numId w:val="15"/>
        </w:numPr>
        <w:spacing w:line="259" w:lineRule="auto"/>
      </w:pPr>
      <w:r>
        <w:t xml:space="preserve">Eyes become red, sore, watery and sensitive to </w:t>
      </w:r>
      <w:proofErr w:type="gramStart"/>
      <w:r>
        <w:t>light</w:t>
      </w:r>
      <w:proofErr w:type="gramEnd"/>
      <w:r>
        <w:t xml:space="preserve"> </w:t>
      </w:r>
    </w:p>
    <w:p w14:paraId="27989540" w14:textId="77777777" w:rsidR="00403BDA" w:rsidRDefault="00403BDA" w:rsidP="00403BDA">
      <w:pPr>
        <w:pStyle w:val="ListParagraph"/>
        <w:numPr>
          <w:ilvl w:val="0"/>
          <w:numId w:val="15"/>
        </w:numPr>
        <w:spacing w:line="259" w:lineRule="auto"/>
      </w:pPr>
      <w:r>
        <w:t>Sneezing</w:t>
      </w:r>
    </w:p>
    <w:p w14:paraId="23A26F19" w14:textId="77777777" w:rsidR="00403BDA" w:rsidRDefault="00403BDA" w:rsidP="00403BDA">
      <w:r>
        <w:t xml:space="preserve">As the illness progresses, children may develop: </w:t>
      </w:r>
    </w:p>
    <w:p w14:paraId="298CEA6D" w14:textId="77777777" w:rsidR="00403BDA" w:rsidRDefault="00403BDA" w:rsidP="00403BDA">
      <w:pPr>
        <w:pStyle w:val="ListParagraph"/>
        <w:numPr>
          <w:ilvl w:val="0"/>
          <w:numId w:val="16"/>
        </w:numPr>
        <w:spacing w:line="259" w:lineRule="auto"/>
      </w:pPr>
      <w:r>
        <w:t xml:space="preserve">A high fever </w:t>
      </w:r>
    </w:p>
    <w:p w14:paraId="1E0A10FF" w14:textId="77777777" w:rsidR="00403BDA" w:rsidRDefault="00403BDA" w:rsidP="00403BDA">
      <w:pPr>
        <w:pStyle w:val="ListParagraph"/>
        <w:numPr>
          <w:ilvl w:val="0"/>
          <w:numId w:val="16"/>
        </w:numPr>
        <w:spacing w:line="259" w:lineRule="auto"/>
      </w:pPr>
      <w:r>
        <w:t xml:space="preserve">A raised red rash that usually begins on the face and spreads downwards to the neck, trunk, arms, legs and feet </w:t>
      </w:r>
    </w:p>
    <w:p w14:paraId="033ABF5D" w14:textId="77777777" w:rsidR="00403BDA" w:rsidRDefault="00403BDA" w:rsidP="00403BDA">
      <w:pPr>
        <w:pStyle w:val="ListParagraph"/>
        <w:numPr>
          <w:ilvl w:val="0"/>
          <w:numId w:val="16"/>
        </w:numPr>
        <w:spacing w:line="259" w:lineRule="auto"/>
      </w:pPr>
      <w:r>
        <w:t xml:space="preserve">Small white spots inside the cheeks and lips </w:t>
      </w:r>
    </w:p>
    <w:p w14:paraId="7FCBF327" w14:textId="77777777" w:rsidR="00403BDA" w:rsidRDefault="00403BDA" w:rsidP="00403BDA">
      <w:r>
        <w:t xml:space="preserve">For some people, measles can be very serious if it spreads to other parts of the body, such as the lungs and the brain. Problems can include pneumonia, meningitis and seizures (fits). If you think your child may have measles: </w:t>
      </w:r>
    </w:p>
    <w:p w14:paraId="4E3C0AFE" w14:textId="77777777" w:rsidR="00403BDA" w:rsidRDefault="00403BDA" w:rsidP="00403BDA">
      <w:pPr>
        <w:pStyle w:val="ListParagraph"/>
        <w:numPr>
          <w:ilvl w:val="0"/>
          <w:numId w:val="17"/>
        </w:numPr>
        <w:spacing w:line="259" w:lineRule="auto"/>
      </w:pPr>
      <w:r>
        <w:t xml:space="preserve">Call your GP or NHS111 – do not attend your GP practice or any other healthcare setting (e.g. A&amp;E) unless told to do so as measles spreads very easily. </w:t>
      </w:r>
    </w:p>
    <w:p w14:paraId="707E8B5C" w14:textId="77777777" w:rsidR="00403BDA" w:rsidRDefault="00403BDA" w:rsidP="00403BDA">
      <w:pPr>
        <w:pStyle w:val="ListParagraph"/>
        <w:numPr>
          <w:ilvl w:val="0"/>
          <w:numId w:val="17"/>
        </w:numPr>
        <w:spacing w:line="259" w:lineRule="auto"/>
      </w:pPr>
      <w:r>
        <w:t xml:space="preserve">Avoid close contact with babies, pregnant women and anyone with a weakened immune system. These people are at increased risk of severe disease from measles. </w:t>
      </w:r>
    </w:p>
    <w:p w14:paraId="41B54780" w14:textId="77777777" w:rsidR="00403BDA" w:rsidRDefault="00403BDA" w:rsidP="00403BDA">
      <w:pPr>
        <w:pStyle w:val="ListParagraph"/>
        <w:numPr>
          <w:ilvl w:val="0"/>
          <w:numId w:val="17"/>
        </w:numPr>
        <w:spacing w:line="259" w:lineRule="auto"/>
      </w:pPr>
      <w:r>
        <w:t>Stay off nursery, school or college for at least 4 days from when the rash appears.</w:t>
      </w:r>
    </w:p>
    <w:p w14:paraId="6284D5BC" w14:textId="77777777" w:rsidR="00403BDA" w:rsidRDefault="00403BDA" w:rsidP="00403BDA">
      <w:pPr>
        <w:rPr>
          <w:rFonts w:cstheme="minorHAnsi"/>
          <w:color w:val="202A30"/>
          <w:shd w:val="clear" w:color="auto" w:fill="FFFFFF"/>
        </w:rPr>
      </w:pPr>
      <w:r w:rsidRPr="001635FA">
        <w:rPr>
          <w:rFonts w:cstheme="minorHAnsi"/>
          <w:color w:val="202A30"/>
          <w:shd w:val="clear" w:color="auto" w:fill="FFFFFF"/>
        </w:rPr>
        <w:t>Parents and carers can find out more about the different vaccines their child should have and when by visiting </w:t>
      </w:r>
      <w:hyperlink r:id="rId17" w:tgtFrame="_blank" w:history="1">
        <w:r w:rsidRPr="001635FA">
          <w:rPr>
            <w:rStyle w:val="Hyperlink"/>
            <w:rFonts w:cstheme="minorHAnsi"/>
            <w:color w:val="005EB8"/>
            <w:bdr w:val="none" w:sz="0" w:space="0" w:color="auto" w:frame="1"/>
            <w:shd w:val="clear" w:color="auto" w:fill="FFFFFF"/>
          </w:rPr>
          <w:t>www.nhs.uk</w:t>
        </w:r>
      </w:hyperlink>
      <w:r w:rsidRPr="001635FA">
        <w:rPr>
          <w:rFonts w:cstheme="minorHAnsi"/>
          <w:color w:val="202A30"/>
          <w:shd w:val="clear" w:color="auto" w:fill="FFFFFF"/>
        </w:rPr>
        <w:t> and searching for ‘</w:t>
      </w:r>
      <w:hyperlink r:id="rId18" w:history="1">
        <w:r w:rsidRPr="001635FA">
          <w:rPr>
            <w:rStyle w:val="Hyperlink"/>
            <w:rFonts w:cstheme="minorHAnsi"/>
            <w:color w:val="005EB8"/>
            <w:bdr w:val="none" w:sz="0" w:space="0" w:color="auto" w:frame="1"/>
            <w:shd w:val="clear" w:color="auto" w:fill="FFFFFF"/>
          </w:rPr>
          <w:t>NHS vaccinations and when to have them</w:t>
        </w:r>
      </w:hyperlink>
      <w:r w:rsidRPr="001635FA">
        <w:rPr>
          <w:rFonts w:cstheme="minorHAnsi"/>
          <w:color w:val="202A30"/>
          <w:shd w:val="clear" w:color="auto" w:fill="FFFFFF"/>
        </w:rPr>
        <w:t>’.</w:t>
      </w:r>
    </w:p>
    <w:p w14:paraId="1D087E24" w14:textId="77777777" w:rsidR="00403BDA" w:rsidRDefault="00403BDA" w:rsidP="00403BDA">
      <w:pPr>
        <w:rPr>
          <w:rFonts w:cstheme="minorHAnsi"/>
          <w:color w:val="202A30"/>
          <w:shd w:val="clear" w:color="auto" w:fill="FFFFFF"/>
        </w:rPr>
      </w:pPr>
      <w:r>
        <w:rPr>
          <w:rFonts w:cstheme="minorHAnsi"/>
          <w:color w:val="202A30"/>
          <w:shd w:val="clear" w:color="auto" w:fill="FFFFFF"/>
        </w:rPr>
        <w:t>Yours Sincerely</w:t>
      </w:r>
    </w:p>
    <w:p w14:paraId="69DBF3AE" w14:textId="77777777" w:rsidR="00403BDA" w:rsidRDefault="00403BDA" w:rsidP="00403BDA">
      <w:pPr>
        <w:rPr>
          <w:rFonts w:cstheme="minorHAnsi"/>
          <w:color w:val="202A30"/>
          <w:shd w:val="clear" w:color="auto" w:fill="FFFFFF"/>
        </w:rPr>
      </w:pPr>
    </w:p>
    <w:p w14:paraId="01C80F00" w14:textId="0EF36CEF" w:rsidR="00403BDA" w:rsidRDefault="00403BDA" w:rsidP="00403BDA">
      <w:pPr>
        <w:rPr>
          <w:rFonts w:cstheme="minorHAnsi"/>
          <w:color w:val="202A30"/>
          <w:shd w:val="clear" w:color="auto" w:fill="FFFFFF"/>
        </w:rPr>
      </w:pPr>
      <w:r>
        <w:rPr>
          <w:rFonts w:cstheme="minorHAnsi"/>
          <w:color w:val="202A30"/>
          <w:shd w:val="clear" w:color="auto" w:fill="FFFFFF"/>
        </w:rPr>
        <w:t>Mrs L Kilford</w:t>
      </w:r>
    </w:p>
    <w:p w14:paraId="36205ACA" w14:textId="0421DEF6" w:rsidR="00403BDA" w:rsidRPr="001635FA" w:rsidRDefault="00403BDA" w:rsidP="00403BDA">
      <w:pPr>
        <w:rPr>
          <w:rFonts w:cstheme="minorHAnsi"/>
        </w:rPr>
      </w:pPr>
      <w:r>
        <w:rPr>
          <w:rFonts w:cstheme="minorHAnsi"/>
          <w:color w:val="202A30"/>
          <w:shd w:val="clear" w:color="auto" w:fill="FFFFFF"/>
        </w:rPr>
        <w:t xml:space="preserve">Executive </w:t>
      </w:r>
      <w:r>
        <w:rPr>
          <w:rFonts w:cstheme="minorHAnsi"/>
          <w:color w:val="202A30"/>
          <w:shd w:val="clear" w:color="auto" w:fill="FFFFFF"/>
        </w:rPr>
        <w:t>Headteacher</w:t>
      </w:r>
    </w:p>
    <w:p w14:paraId="7443710C" w14:textId="77777777" w:rsidR="00ED0093" w:rsidRDefault="00ED0093" w:rsidP="00371FC7">
      <w:pPr>
        <w:spacing w:after="0" w:line="240" w:lineRule="auto"/>
      </w:pPr>
    </w:p>
    <w:p w14:paraId="03A0A37F" w14:textId="77777777" w:rsidR="00436365" w:rsidRDefault="00436365" w:rsidP="00836278">
      <w:pPr>
        <w:spacing w:after="0" w:line="240" w:lineRule="auto"/>
      </w:pPr>
    </w:p>
    <w:p w14:paraId="44ACEAD2" w14:textId="44B06C72" w:rsidR="00436365" w:rsidRDefault="00436365" w:rsidP="00836278">
      <w:pPr>
        <w:spacing w:after="0" w:line="240" w:lineRule="auto"/>
      </w:pPr>
    </w:p>
    <w:p w14:paraId="38B95028" w14:textId="2E9BB6F4" w:rsidR="00436365" w:rsidRDefault="00436365" w:rsidP="00836278">
      <w:pPr>
        <w:spacing w:after="0" w:line="240" w:lineRule="auto"/>
      </w:pPr>
    </w:p>
    <w:p w14:paraId="3844EE84" w14:textId="25B20CE2" w:rsidR="00436365" w:rsidRDefault="00436365" w:rsidP="00836278">
      <w:pPr>
        <w:spacing w:after="0" w:line="240" w:lineRule="auto"/>
      </w:pPr>
    </w:p>
    <w:p w14:paraId="477F0B94" w14:textId="36BF5E20" w:rsidR="00436365" w:rsidRDefault="00436365" w:rsidP="00836278">
      <w:pPr>
        <w:spacing w:after="0" w:line="240" w:lineRule="auto"/>
      </w:pPr>
    </w:p>
    <w:p w14:paraId="4D5F8B59" w14:textId="35A17D55" w:rsidR="00BC6D6A" w:rsidRDefault="00BC6D6A" w:rsidP="008A17B9">
      <w:pPr>
        <w:spacing w:line="240" w:lineRule="auto"/>
      </w:pPr>
    </w:p>
    <w:p w14:paraId="54BBE3C5" w14:textId="54D93FBA" w:rsidR="00BC6D6A" w:rsidRDefault="00BC6D6A" w:rsidP="008A17B9">
      <w:pPr>
        <w:spacing w:line="240" w:lineRule="auto"/>
      </w:pPr>
    </w:p>
    <w:p w14:paraId="336A924D" w14:textId="22524188" w:rsidR="00DA6AA7" w:rsidRDefault="00DA6AA7" w:rsidP="008A17B9">
      <w:pPr>
        <w:spacing w:line="240" w:lineRule="auto"/>
      </w:pPr>
    </w:p>
    <w:sectPr w:rsidR="00DA6AA7" w:rsidSect="00BF3819">
      <w:footerReference w:type="default" r:id="rId19"/>
      <w:pgSz w:w="11906" w:h="16838" w:code="9"/>
      <w:pgMar w:top="1134" w:right="1134" w:bottom="709" w:left="1134" w:header="720" w:footer="0" w:gutter="0"/>
      <w:pgNumType w:start="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C5702" w14:textId="77777777" w:rsidR="00D92A42" w:rsidRDefault="00D92A42" w:rsidP="001F5371">
      <w:pPr>
        <w:spacing w:after="0" w:line="240" w:lineRule="auto"/>
      </w:pPr>
      <w:r>
        <w:separator/>
      </w:r>
    </w:p>
  </w:endnote>
  <w:endnote w:type="continuationSeparator" w:id="0">
    <w:p w14:paraId="19592BE1" w14:textId="77777777" w:rsidR="00D92A42" w:rsidRDefault="00D92A42" w:rsidP="001F5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580" w:type="dxa"/>
      <w:tblInd w:w="218" w:type="dxa"/>
      <w:tblLayout w:type="fixed"/>
      <w:tblLook w:val="0000" w:firstRow="0" w:lastRow="0" w:firstColumn="0" w:lastColumn="0" w:noHBand="0" w:noVBand="0"/>
    </w:tblPr>
    <w:tblGrid>
      <w:gridCol w:w="6710"/>
      <w:gridCol w:w="1870"/>
    </w:tblGrid>
    <w:tr w:rsidR="001F5371" w:rsidRPr="004F232A" w14:paraId="67B0A741" w14:textId="77777777" w:rsidTr="007C62F9">
      <w:tc>
        <w:tcPr>
          <w:tcW w:w="6710" w:type="dxa"/>
        </w:tcPr>
        <w:p w14:paraId="295CF1A4" w14:textId="77777777" w:rsidR="001F5371" w:rsidRPr="004F232A" w:rsidRDefault="001F5371" w:rsidP="001F5371"/>
      </w:tc>
      <w:tc>
        <w:tcPr>
          <w:tcW w:w="1870" w:type="dxa"/>
        </w:tcPr>
        <w:p w14:paraId="6DAED866" w14:textId="77777777" w:rsidR="001F5371" w:rsidRPr="004F232A" w:rsidRDefault="001F5371" w:rsidP="001F5371"/>
      </w:tc>
    </w:tr>
    <w:tr w:rsidR="001F5371" w:rsidRPr="004F232A" w14:paraId="3F167BA2" w14:textId="77777777" w:rsidTr="00E12B4F">
      <w:trPr>
        <w:trHeight w:val="266"/>
      </w:trPr>
      <w:tc>
        <w:tcPr>
          <w:tcW w:w="8580" w:type="dxa"/>
          <w:gridSpan w:val="2"/>
        </w:tcPr>
        <w:p w14:paraId="7F0D5F85" w14:textId="77777777" w:rsidR="001F5371" w:rsidRPr="005F39E4" w:rsidRDefault="001F5371" w:rsidP="00914A7C">
          <w:pPr>
            <w:jc w:val="right"/>
            <w:rPr>
              <w:sz w:val="22"/>
              <w:szCs w:val="22"/>
            </w:rPr>
          </w:pPr>
        </w:p>
      </w:tc>
    </w:tr>
  </w:tbl>
  <w:p w14:paraId="5C91DBAD" w14:textId="77777777" w:rsidR="001F5371" w:rsidRDefault="001F5371" w:rsidP="001F53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41D2E" w14:textId="77777777" w:rsidR="00D92A42" w:rsidRDefault="00D92A42" w:rsidP="001F5371">
      <w:pPr>
        <w:spacing w:after="0" w:line="240" w:lineRule="auto"/>
      </w:pPr>
      <w:r>
        <w:separator/>
      </w:r>
    </w:p>
  </w:footnote>
  <w:footnote w:type="continuationSeparator" w:id="0">
    <w:p w14:paraId="417BFE57" w14:textId="77777777" w:rsidR="00D92A42" w:rsidRDefault="00D92A42" w:rsidP="001F53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93DAA"/>
    <w:multiLevelType w:val="hybridMultilevel"/>
    <w:tmpl w:val="A594D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D736C"/>
    <w:multiLevelType w:val="hybridMultilevel"/>
    <w:tmpl w:val="69F67D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0C35387"/>
    <w:multiLevelType w:val="multilevel"/>
    <w:tmpl w:val="57024D0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3C401468"/>
    <w:multiLevelType w:val="hybridMultilevel"/>
    <w:tmpl w:val="3DE62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655E36"/>
    <w:multiLevelType w:val="hybridMultilevel"/>
    <w:tmpl w:val="2406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2911615">
    <w:abstractNumId w:val="2"/>
  </w:num>
  <w:num w:numId="2" w16cid:durableId="12074500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3737527">
    <w:abstractNumId w:val="2"/>
  </w:num>
  <w:num w:numId="4" w16cid:durableId="289478818">
    <w:abstractNumId w:val="2"/>
  </w:num>
  <w:num w:numId="5" w16cid:durableId="949236575">
    <w:abstractNumId w:val="2"/>
  </w:num>
  <w:num w:numId="6" w16cid:durableId="476148668">
    <w:abstractNumId w:val="2"/>
  </w:num>
  <w:num w:numId="7" w16cid:durableId="2026394626">
    <w:abstractNumId w:val="2"/>
  </w:num>
  <w:num w:numId="8" w16cid:durableId="1446534923">
    <w:abstractNumId w:val="2"/>
  </w:num>
  <w:num w:numId="9" w16cid:durableId="1455372392">
    <w:abstractNumId w:val="2"/>
  </w:num>
  <w:num w:numId="10" w16cid:durableId="832449699">
    <w:abstractNumId w:val="2"/>
  </w:num>
  <w:num w:numId="11" w16cid:durableId="175386508">
    <w:abstractNumId w:val="2"/>
  </w:num>
  <w:num w:numId="12" w16cid:durableId="1385325340">
    <w:abstractNumId w:val="2"/>
  </w:num>
  <w:num w:numId="13" w16cid:durableId="1748921189">
    <w:abstractNumId w:val="1"/>
  </w:num>
  <w:num w:numId="14" w16cid:durableId="1144470766">
    <w:abstractNumId w:val="3"/>
  </w:num>
  <w:num w:numId="15" w16cid:durableId="847712215">
    <w:abstractNumId w:val="5"/>
  </w:num>
  <w:num w:numId="16" w16cid:durableId="558520337">
    <w:abstractNumId w:val="4"/>
  </w:num>
  <w:num w:numId="17" w16cid:durableId="1995252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D5F"/>
    <w:rsid w:val="000E290C"/>
    <w:rsid w:val="00106C07"/>
    <w:rsid w:val="0014358C"/>
    <w:rsid w:val="001A5A17"/>
    <w:rsid w:val="001C1F27"/>
    <w:rsid w:val="001F5371"/>
    <w:rsid w:val="00213CCF"/>
    <w:rsid w:val="00371FC7"/>
    <w:rsid w:val="003761C1"/>
    <w:rsid w:val="003D31ED"/>
    <w:rsid w:val="003D5031"/>
    <w:rsid w:val="00403BDA"/>
    <w:rsid w:val="00432F57"/>
    <w:rsid w:val="00436365"/>
    <w:rsid w:val="0044011A"/>
    <w:rsid w:val="00472B19"/>
    <w:rsid w:val="00475A0F"/>
    <w:rsid w:val="004A2012"/>
    <w:rsid w:val="004E7EBE"/>
    <w:rsid w:val="00507DA8"/>
    <w:rsid w:val="00520CB4"/>
    <w:rsid w:val="005551B1"/>
    <w:rsid w:val="005D53B7"/>
    <w:rsid w:val="005F39E4"/>
    <w:rsid w:val="00601A14"/>
    <w:rsid w:val="00611E21"/>
    <w:rsid w:val="00631275"/>
    <w:rsid w:val="00652CE6"/>
    <w:rsid w:val="00657746"/>
    <w:rsid w:val="00712249"/>
    <w:rsid w:val="0074466D"/>
    <w:rsid w:val="007E5772"/>
    <w:rsid w:val="008027D5"/>
    <w:rsid w:val="00836278"/>
    <w:rsid w:val="008752D0"/>
    <w:rsid w:val="00885BCA"/>
    <w:rsid w:val="00885DB6"/>
    <w:rsid w:val="0089322F"/>
    <w:rsid w:val="008A17B9"/>
    <w:rsid w:val="008A3BC2"/>
    <w:rsid w:val="008B34CE"/>
    <w:rsid w:val="008B5036"/>
    <w:rsid w:val="008D40B0"/>
    <w:rsid w:val="00914A7C"/>
    <w:rsid w:val="00960D04"/>
    <w:rsid w:val="0097606F"/>
    <w:rsid w:val="009A0874"/>
    <w:rsid w:val="009C65CF"/>
    <w:rsid w:val="009D26D7"/>
    <w:rsid w:val="00AA44D4"/>
    <w:rsid w:val="00AF35EE"/>
    <w:rsid w:val="00B26A09"/>
    <w:rsid w:val="00B613C3"/>
    <w:rsid w:val="00BC6D6A"/>
    <w:rsid w:val="00BF3819"/>
    <w:rsid w:val="00BF5A38"/>
    <w:rsid w:val="00C0426C"/>
    <w:rsid w:val="00C25DD2"/>
    <w:rsid w:val="00C26BAC"/>
    <w:rsid w:val="00C57124"/>
    <w:rsid w:val="00D26451"/>
    <w:rsid w:val="00D30756"/>
    <w:rsid w:val="00D92A42"/>
    <w:rsid w:val="00DA6AA7"/>
    <w:rsid w:val="00E12B4F"/>
    <w:rsid w:val="00E13398"/>
    <w:rsid w:val="00E27282"/>
    <w:rsid w:val="00E276C8"/>
    <w:rsid w:val="00E72EAD"/>
    <w:rsid w:val="00EA0329"/>
    <w:rsid w:val="00ED0093"/>
    <w:rsid w:val="00ED4D5F"/>
    <w:rsid w:val="00EE3204"/>
    <w:rsid w:val="00EF06F2"/>
    <w:rsid w:val="00EF68AF"/>
    <w:rsid w:val="00F049D7"/>
    <w:rsid w:val="00F810ED"/>
    <w:rsid w:val="00F97A53"/>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A5270"/>
  <w15:chartTrackingRefBased/>
  <w15:docId w15:val="{B73A5907-0AE4-4DD3-A6CE-07767F556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US" w:eastAsia="ja-JP"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451"/>
  </w:style>
  <w:style w:type="paragraph" w:styleId="Heading1">
    <w:name w:val="heading 1"/>
    <w:basedOn w:val="Normal"/>
    <w:next w:val="Normal"/>
    <w:link w:val="Heading1Char"/>
    <w:uiPriority w:val="9"/>
    <w:qFormat/>
    <w:rsid w:val="00712249"/>
    <w:pPr>
      <w:keepNext/>
      <w:keepLines/>
      <w:pBdr>
        <w:bottom w:val="single" w:sz="4" w:space="2" w:color="D55816" w:themeColor="accent2"/>
      </w:pBdr>
      <w:spacing w:before="360" w:after="36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D26451"/>
    <w:pPr>
      <w:keepNext/>
      <w:keepLines/>
      <w:spacing w:before="120" w:after="0" w:line="240" w:lineRule="auto"/>
      <w:outlineLvl w:val="1"/>
    </w:pPr>
    <w:rPr>
      <w:rFonts w:asciiTheme="majorHAnsi" w:eastAsiaTheme="majorEastAsia" w:hAnsiTheme="majorHAnsi" w:cstheme="majorBidi"/>
      <w:color w:val="D55816" w:themeColor="accent2"/>
      <w:sz w:val="36"/>
      <w:szCs w:val="36"/>
    </w:rPr>
  </w:style>
  <w:style w:type="paragraph" w:styleId="Heading3">
    <w:name w:val="heading 3"/>
    <w:basedOn w:val="Normal"/>
    <w:next w:val="Normal"/>
    <w:link w:val="Heading3Char"/>
    <w:uiPriority w:val="9"/>
    <w:unhideWhenUsed/>
    <w:qFormat/>
    <w:rsid w:val="00D26451"/>
    <w:pPr>
      <w:keepNext/>
      <w:keepLines/>
      <w:spacing w:before="80" w:after="0" w:line="240" w:lineRule="auto"/>
      <w:outlineLvl w:val="2"/>
    </w:pPr>
    <w:rPr>
      <w:rFonts w:asciiTheme="majorHAnsi" w:eastAsiaTheme="majorEastAsia" w:hAnsiTheme="majorHAnsi" w:cstheme="majorBidi"/>
      <w:color w:val="9F4110" w:themeColor="accent2" w:themeShade="BF"/>
      <w:sz w:val="32"/>
      <w:szCs w:val="32"/>
    </w:rPr>
  </w:style>
  <w:style w:type="paragraph" w:styleId="Heading4">
    <w:name w:val="heading 4"/>
    <w:basedOn w:val="Normal"/>
    <w:next w:val="Normal"/>
    <w:link w:val="Heading4Char"/>
    <w:uiPriority w:val="9"/>
    <w:semiHidden/>
    <w:unhideWhenUsed/>
    <w:qFormat/>
    <w:rsid w:val="00D26451"/>
    <w:pPr>
      <w:keepNext/>
      <w:keepLines/>
      <w:spacing w:before="80" w:after="0" w:line="240" w:lineRule="auto"/>
      <w:outlineLvl w:val="3"/>
    </w:pPr>
    <w:rPr>
      <w:rFonts w:asciiTheme="majorHAnsi" w:eastAsiaTheme="majorEastAsia" w:hAnsiTheme="majorHAnsi" w:cstheme="majorBidi"/>
      <w:i/>
      <w:iCs/>
      <w:color w:val="6A2C0B" w:themeColor="accent2" w:themeShade="80"/>
      <w:sz w:val="28"/>
      <w:szCs w:val="28"/>
    </w:rPr>
  </w:style>
  <w:style w:type="paragraph" w:styleId="Heading5">
    <w:name w:val="heading 5"/>
    <w:basedOn w:val="Normal"/>
    <w:next w:val="Normal"/>
    <w:link w:val="Heading5Char"/>
    <w:uiPriority w:val="9"/>
    <w:semiHidden/>
    <w:unhideWhenUsed/>
    <w:qFormat/>
    <w:rsid w:val="00D26451"/>
    <w:pPr>
      <w:keepNext/>
      <w:keepLines/>
      <w:spacing w:before="80" w:after="0" w:line="240" w:lineRule="auto"/>
      <w:outlineLvl w:val="4"/>
    </w:pPr>
    <w:rPr>
      <w:rFonts w:asciiTheme="majorHAnsi" w:eastAsiaTheme="majorEastAsia" w:hAnsiTheme="majorHAnsi" w:cstheme="majorBidi"/>
      <w:color w:val="9F4110" w:themeColor="accent2" w:themeShade="BF"/>
      <w:sz w:val="24"/>
      <w:szCs w:val="24"/>
    </w:rPr>
  </w:style>
  <w:style w:type="paragraph" w:styleId="Heading6">
    <w:name w:val="heading 6"/>
    <w:basedOn w:val="Normal"/>
    <w:next w:val="Normal"/>
    <w:link w:val="Heading6Char"/>
    <w:uiPriority w:val="9"/>
    <w:semiHidden/>
    <w:unhideWhenUsed/>
    <w:qFormat/>
    <w:rsid w:val="00D26451"/>
    <w:pPr>
      <w:keepNext/>
      <w:keepLines/>
      <w:spacing w:before="80" w:after="0" w:line="240" w:lineRule="auto"/>
      <w:outlineLvl w:val="5"/>
    </w:pPr>
    <w:rPr>
      <w:rFonts w:asciiTheme="majorHAnsi" w:eastAsiaTheme="majorEastAsia" w:hAnsiTheme="majorHAnsi" w:cstheme="majorBidi"/>
      <w:i/>
      <w:iCs/>
      <w:color w:val="6A2C0B" w:themeColor="accent2" w:themeShade="80"/>
      <w:sz w:val="24"/>
      <w:szCs w:val="24"/>
    </w:rPr>
  </w:style>
  <w:style w:type="paragraph" w:styleId="Heading7">
    <w:name w:val="heading 7"/>
    <w:basedOn w:val="Normal"/>
    <w:next w:val="Normal"/>
    <w:link w:val="Heading7Char"/>
    <w:uiPriority w:val="9"/>
    <w:semiHidden/>
    <w:unhideWhenUsed/>
    <w:qFormat/>
    <w:rsid w:val="00D26451"/>
    <w:pPr>
      <w:keepNext/>
      <w:keepLines/>
      <w:spacing w:before="80" w:after="0" w:line="240" w:lineRule="auto"/>
      <w:outlineLvl w:val="6"/>
    </w:pPr>
    <w:rPr>
      <w:rFonts w:asciiTheme="majorHAnsi" w:eastAsiaTheme="majorEastAsia" w:hAnsiTheme="majorHAnsi" w:cstheme="majorBidi"/>
      <w:b/>
      <w:bCs/>
      <w:color w:val="6A2C0B" w:themeColor="accent2" w:themeShade="80"/>
      <w:sz w:val="22"/>
      <w:szCs w:val="22"/>
    </w:rPr>
  </w:style>
  <w:style w:type="paragraph" w:styleId="Heading8">
    <w:name w:val="heading 8"/>
    <w:basedOn w:val="Normal"/>
    <w:next w:val="Normal"/>
    <w:link w:val="Heading8Char"/>
    <w:uiPriority w:val="9"/>
    <w:semiHidden/>
    <w:unhideWhenUsed/>
    <w:qFormat/>
    <w:rsid w:val="00D26451"/>
    <w:pPr>
      <w:keepNext/>
      <w:keepLines/>
      <w:spacing w:before="80" w:after="0" w:line="240" w:lineRule="auto"/>
      <w:outlineLvl w:val="7"/>
    </w:pPr>
    <w:rPr>
      <w:rFonts w:asciiTheme="majorHAnsi" w:eastAsiaTheme="majorEastAsia" w:hAnsiTheme="majorHAnsi" w:cstheme="majorBidi"/>
      <w:color w:val="6A2C0B" w:themeColor="accent2" w:themeShade="80"/>
      <w:sz w:val="22"/>
      <w:szCs w:val="22"/>
    </w:rPr>
  </w:style>
  <w:style w:type="paragraph" w:styleId="Heading9">
    <w:name w:val="heading 9"/>
    <w:basedOn w:val="Normal"/>
    <w:next w:val="Normal"/>
    <w:link w:val="Heading9Char"/>
    <w:uiPriority w:val="9"/>
    <w:semiHidden/>
    <w:unhideWhenUsed/>
    <w:qFormat/>
    <w:rsid w:val="00D26451"/>
    <w:pPr>
      <w:keepNext/>
      <w:keepLines/>
      <w:spacing w:before="80" w:after="0" w:line="240" w:lineRule="auto"/>
      <w:outlineLvl w:val="8"/>
    </w:pPr>
    <w:rPr>
      <w:rFonts w:asciiTheme="majorHAnsi" w:eastAsiaTheme="majorEastAsia" w:hAnsiTheme="majorHAnsi" w:cstheme="majorBidi"/>
      <w:i/>
      <w:iCs/>
      <w:color w:val="6A2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26451"/>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D26451"/>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D26451"/>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D26451"/>
    <w:rPr>
      <w:caps/>
      <w:color w:val="404040" w:themeColor="text1" w:themeTint="BF"/>
      <w:spacing w:val="20"/>
      <w:sz w:val="28"/>
      <w:szCs w:val="28"/>
    </w:rPr>
  </w:style>
  <w:style w:type="character" w:customStyle="1" w:styleId="Heading1Char">
    <w:name w:val="Heading 1 Char"/>
    <w:basedOn w:val="DefaultParagraphFont"/>
    <w:link w:val="Heading1"/>
    <w:uiPriority w:val="9"/>
    <w:rsid w:val="00712249"/>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D26451"/>
    <w:rPr>
      <w:rFonts w:asciiTheme="majorHAnsi" w:eastAsiaTheme="majorEastAsia" w:hAnsiTheme="majorHAnsi" w:cstheme="majorBidi"/>
      <w:color w:val="D55816" w:themeColor="accent2"/>
      <w:sz w:val="36"/>
      <w:szCs w:val="36"/>
    </w:rPr>
  </w:style>
  <w:style w:type="character" w:customStyle="1" w:styleId="Heading3Char">
    <w:name w:val="Heading 3 Char"/>
    <w:basedOn w:val="DefaultParagraphFont"/>
    <w:link w:val="Heading3"/>
    <w:uiPriority w:val="9"/>
    <w:rsid w:val="00D26451"/>
    <w:rPr>
      <w:rFonts w:asciiTheme="majorHAnsi" w:eastAsiaTheme="majorEastAsia" w:hAnsiTheme="majorHAnsi" w:cstheme="majorBidi"/>
      <w:color w:val="9F4110" w:themeColor="accent2" w:themeShade="BF"/>
      <w:sz w:val="32"/>
      <w:szCs w:val="32"/>
    </w:rPr>
  </w:style>
  <w:style w:type="character" w:customStyle="1" w:styleId="Heading4Char">
    <w:name w:val="Heading 4 Char"/>
    <w:basedOn w:val="DefaultParagraphFont"/>
    <w:link w:val="Heading4"/>
    <w:uiPriority w:val="9"/>
    <w:semiHidden/>
    <w:rsid w:val="00D26451"/>
    <w:rPr>
      <w:rFonts w:asciiTheme="majorHAnsi" w:eastAsiaTheme="majorEastAsia" w:hAnsiTheme="majorHAnsi" w:cstheme="majorBidi"/>
      <w:i/>
      <w:iCs/>
      <w:color w:val="6A2C0B" w:themeColor="accent2" w:themeShade="80"/>
      <w:sz w:val="28"/>
      <w:szCs w:val="28"/>
    </w:rPr>
  </w:style>
  <w:style w:type="character" w:customStyle="1" w:styleId="Heading5Char">
    <w:name w:val="Heading 5 Char"/>
    <w:basedOn w:val="DefaultParagraphFont"/>
    <w:link w:val="Heading5"/>
    <w:uiPriority w:val="9"/>
    <w:semiHidden/>
    <w:rsid w:val="00D26451"/>
    <w:rPr>
      <w:rFonts w:asciiTheme="majorHAnsi" w:eastAsiaTheme="majorEastAsia" w:hAnsiTheme="majorHAnsi" w:cstheme="majorBidi"/>
      <w:color w:val="9F4110" w:themeColor="accent2" w:themeShade="BF"/>
      <w:sz w:val="24"/>
      <w:szCs w:val="24"/>
    </w:rPr>
  </w:style>
  <w:style w:type="character" w:customStyle="1" w:styleId="Heading6Char">
    <w:name w:val="Heading 6 Char"/>
    <w:basedOn w:val="DefaultParagraphFont"/>
    <w:link w:val="Heading6"/>
    <w:uiPriority w:val="9"/>
    <w:semiHidden/>
    <w:rsid w:val="00D26451"/>
    <w:rPr>
      <w:rFonts w:asciiTheme="majorHAnsi" w:eastAsiaTheme="majorEastAsia" w:hAnsiTheme="majorHAnsi" w:cstheme="majorBidi"/>
      <w:i/>
      <w:iCs/>
      <w:color w:val="6A2C0B" w:themeColor="accent2" w:themeShade="80"/>
      <w:sz w:val="24"/>
      <w:szCs w:val="24"/>
    </w:rPr>
  </w:style>
  <w:style w:type="character" w:customStyle="1" w:styleId="Heading7Char">
    <w:name w:val="Heading 7 Char"/>
    <w:basedOn w:val="DefaultParagraphFont"/>
    <w:link w:val="Heading7"/>
    <w:uiPriority w:val="9"/>
    <w:semiHidden/>
    <w:rsid w:val="00D26451"/>
    <w:rPr>
      <w:rFonts w:asciiTheme="majorHAnsi" w:eastAsiaTheme="majorEastAsia" w:hAnsiTheme="majorHAnsi" w:cstheme="majorBidi"/>
      <w:b/>
      <w:bCs/>
      <w:color w:val="6A2C0B" w:themeColor="accent2" w:themeShade="80"/>
      <w:sz w:val="22"/>
      <w:szCs w:val="22"/>
    </w:rPr>
  </w:style>
  <w:style w:type="character" w:customStyle="1" w:styleId="Heading8Char">
    <w:name w:val="Heading 8 Char"/>
    <w:basedOn w:val="DefaultParagraphFont"/>
    <w:link w:val="Heading8"/>
    <w:uiPriority w:val="9"/>
    <w:semiHidden/>
    <w:rsid w:val="00D26451"/>
    <w:rPr>
      <w:rFonts w:asciiTheme="majorHAnsi" w:eastAsiaTheme="majorEastAsia" w:hAnsiTheme="majorHAnsi" w:cstheme="majorBidi"/>
      <w:color w:val="6A2C0B" w:themeColor="accent2" w:themeShade="80"/>
      <w:sz w:val="22"/>
      <w:szCs w:val="22"/>
    </w:rPr>
  </w:style>
  <w:style w:type="character" w:customStyle="1" w:styleId="Heading9Char">
    <w:name w:val="Heading 9 Char"/>
    <w:basedOn w:val="DefaultParagraphFont"/>
    <w:link w:val="Heading9"/>
    <w:uiPriority w:val="9"/>
    <w:semiHidden/>
    <w:rsid w:val="00D26451"/>
    <w:rPr>
      <w:rFonts w:asciiTheme="majorHAnsi" w:eastAsiaTheme="majorEastAsia" w:hAnsiTheme="majorHAnsi" w:cstheme="majorBidi"/>
      <w:i/>
      <w:iCs/>
      <w:color w:val="6A2C0B" w:themeColor="accent2" w:themeShade="80"/>
      <w:sz w:val="22"/>
      <w:szCs w:val="22"/>
    </w:rPr>
  </w:style>
  <w:style w:type="character" w:styleId="SubtleEmphasis">
    <w:name w:val="Subtle Emphasis"/>
    <w:basedOn w:val="DefaultParagraphFont"/>
    <w:uiPriority w:val="19"/>
    <w:qFormat/>
    <w:rsid w:val="00D26451"/>
    <w:rPr>
      <w:i/>
      <w:iCs/>
      <w:color w:val="595959" w:themeColor="text1" w:themeTint="A6"/>
    </w:rPr>
  </w:style>
  <w:style w:type="character" w:styleId="Emphasis">
    <w:name w:val="Emphasis"/>
    <w:basedOn w:val="DefaultParagraphFont"/>
    <w:uiPriority w:val="20"/>
    <w:qFormat/>
    <w:rsid w:val="00D26451"/>
    <w:rPr>
      <w:i/>
      <w:iCs/>
      <w:color w:val="000000" w:themeColor="text1"/>
    </w:rPr>
  </w:style>
  <w:style w:type="character" w:styleId="IntenseEmphasis">
    <w:name w:val="Intense Emphasis"/>
    <w:basedOn w:val="DefaultParagraphFont"/>
    <w:uiPriority w:val="21"/>
    <w:qFormat/>
    <w:rsid w:val="00D26451"/>
    <w:rPr>
      <w:b/>
      <w:bCs/>
      <w:i/>
      <w:iCs/>
      <w:caps w:val="0"/>
      <w:smallCaps w:val="0"/>
      <w:strike w:val="0"/>
      <w:dstrike w:val="0"/>
      <w:color w:val="D55816" w:themeColor="accent2"/>
    </w:rPr>
  </w:style>
  <w:style w:type="character" w:styleId="Strong">
    <w:name w:val="Strong"/>
    <w:basedOn w:val="DefaultParagraphFont"/>
    <w:uiPriority w:val="22"/>
    <w:qFormat/>
    <w:rsid w:val="00D26451"/>
    <w:rPr>
      <w:b/>
      <w:bCs/>
    </w:rPr>
  </w:style>
  <w:style w:type="paragraph" w:styleId="Quote">
    <w:name w:val="Quote"/>
    <w:basedOn w:val="Normal"/>
    <w:next w:val="Normal"/>
    <w:link w:val="QuoteChar"/>
    <w:uiPriority w:val="29"/>
    <w:qFormat/>
    <w:rsid w:val="00D26451"/>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D2645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D26451"/>
    <w:pPr>
      <w:pBdr>
        <w:top w:val="single" w:sz="24" w:space="4" w:color="D55816"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D26451"/>
    <w:rPr>
      <w:rFonts w:asciiTheme="majorHAnsi" w:eastAsiaTheme="majorEastAsia" w:hAnsiTheme="majorHAnsi" w:cstheme="majorBidi"/>
      <w:sz w:val="24"/>
      <w:szCs w:val="24"/>
    </w:rPr>
  </w:style>
  <w:style w:type="character" w:styleId="SubtleReference">
    <w:name w:val="Subtle Reference"/>
    <w:basedOn w:val="DefaultParagraphFont"/>
    <w:uiPriority w:val="31"/>
    <w:qFormat/>
    <w:rsid w:val="00D2645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26451"/>
    <w:rPr>
      <w:b/>
      <w:bCs/>
      <w:caps w:val="0"/>
      <w:smallCaps/>
      <w:color w:val="auto"/>
      <w:spacing w:val="0"/>
      <w:u w:val="single"/>
    </w:rPr>
  </w:style>
  <w:style w:type="character" w:styleId="BookTitle">
    <w:name w:val="Book Title"/>
    <w:basedOn w:val="DefaultParagraphFont"/>
    <w:uiPriority w:val="33"/>
    <w:qFormat/>
    <w:rsid w:val="00D26451"/>
    <w:rPr>
      <w:b/>
      <w:bCs/>
      <w:caps w:val="0"/>
      <w:smallCaps/>
      <w:spacing w:val="0"/>
    </w:rPr>
  </w:style>
  <w:style w:type="paragraph" w:styleId="Caption">
    <w:name w:val="caption"/>
    <w:basedOn w:val="Normal"/>
    <w:next w:val="Normal"/>
    <w:uiPriority w:val="35"/>
    <w:semiHidden/>
    <w:unhideWhenUsed/>
    <w:qFormat/>
    <w:rsid w:val="00D26451"/>
    <w:pPr>
      <w:spacing w:line="240" w:lineRule="auto"/>
    </w:pPr>
    <w:rPr>
      <w:b/>
      <w:bCs/>
      <w:color w:val="404040" w:themeColor="text1" w:themeTint="BF"/>
      <w:sz w:val="16"/>
      <w:szCs w:val="16"/>
    </w:rPr>
  </w:style>
  <w:style w:type="paragraph" w:styleId="TOCHeading">
    <w:name w:val="TOC Heading"/>
    <w:basedOn w:val="Heading1"/>
    <w:next w:val="Normal"/>
    <w:uiPriority w:val="39"/>
    <w:unhideWhenUsed/>
    <w:qFormat/>
    <w:rsid w:val="00D26451"/>
    <w:pPr>
      <w:outlineLvl w:val="9"/>
    </w:pPr>
  </w:style>
  <w:style w:type="paragraph" w:styleId="NoSpacing">
    <w:name w:val="No Spacing"/>
    <w:uiPriority w:val="1"/>
    <w:qFormat/>
    <w:rsid w:val="00D26451"/>
    <w:pPr>
      <w:spacing w:after="0" w:line="240" w:lineRule="auto"/>
    </w:pPr>
  </w:style>
  <w:style w:type="paragraph" w:styleId="ListParagraph">
    <w:name w:val="List Paragraph"/>
    <w:basedOn w:val="Normal"/>
    <w:uiPriority w:val="34"/>
    <w:qFormat/>
    <w:pPr>
      <w:ind w:left="720"/>
      <w:contextualSpacing/>
    </w:pPr>
  </w:style>
  <w:style w:type="paragraph" w:styleId="TOC1">
    <w:name w:val="toc 1"/>
    <w:basedOn w:val="Normal"/>
    <w:next w:val="Normal"/>
    <w:autoRedefine/>
    <w:uiPriority w:val="39"/>
    <w:unhideWhenUsed/>
    <w:rsid w:val="001F5371"/>
    <w:pPr>
      <w:spacing w:after="100"/>
    </w:pPr>
  </w:style>
  <w:style w:type="character" w:styleId="Hyperlink">
    <w:name w:val="Hyperlink"/>
    <w:basedOn w:val="DefaultParagraphFont"/>
    <w:uiPriority w:val="99"/>
    <w:unhideWhenUsed/>
    <w:rsid w:val="001F5371"/>
    <w:rPr>
      <w:color w:val="6B9F25" w:themeColor="hyperlink"/>
      <w:u w:val="single"/>
    </w:rPr>
  </w:style>
  <w:style w:type="paragraph" w:customStyle="1" w:styleId="TableText">
    <w:name w:val="Table Text"/>
    <w:basedOn w:val="BodyText"/>
    <w:rsid w:val="001F5371"/>
    <w:pPr>
      <w:widowControl w:val="0"/>
      <w:suppressAutoHyphens/>
      <w:spacing w:before="60" w:after="60" w:line="240" w:lineRule="exact"/>
    </w:pPr>
    <w:rPr>
      <w:rFonts w:ascii="Bookman Old Style" w:eastAsia="Times New Roman" w:hAnsi="Bookman Old Style" w:cs="Times New Roman"/>
      <w:sz w:val="20"/>
      <w:szCs w:val="20"/>
      <w:lang w:eastAsia="en-US"/>
    </w:rPr>
  </w:style>
  <w:style w:type="paragraph" w:customStyle="1" w:styleId="TableHeading">
    <w:name w:val="Table Heading"/>
    <w:basedOn w:val="TableText"/>
    <w:next w:val="TableText"/>
    <w:rsid w:val="001F5371"/>
    <w:rPr>
      <w:b/>
    </w:rPr>
  </w:style>
  <w:style w:type="paragraph" w:styleId="BodyText">
    <w:name w:val="Body Text"/>
    <w:basedOn w:val="Normal"/>
    <w:link w:val="BodyTextChar"/>
    <w:uiPriority w:val="99"/>
    <w:semiHidden/>
    <w:unhideWhenUsed/>
    <w:rsid w:val="001F5371"/>
    <w:pPr>
      <w:spacing w:after="120"/>
    </w:pPr>
  </w:style>
  <w:style w:type="character" w:customStyle="1" w:styleId="BodyTextChar">
    <w:name w:val="Body Text Char"/>
    <w:basedOn w:val="DefaultParagraphFont"/>
    <w:link w:val="BodyText"/>
    <w:uiPriority w:val="99"/>
    <w:semiHidden/>
    <w:rsid w:val="001F5371"/>
  </w:style>
  <w:style w:type="paragraph" w:styleId="Header">
    <w:name w:val="header"/>
    <w:basedOn w:val="Normal"/>
    <w:link w:val="HeaderChar"/>
    <w:uiPriority w:val="99"/>
    <w:unhideWhenUsed/>
    <w:rsid w:val="001F53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371"/>
  </w:style>
  <w:style w:type="paragraph" w:styleId="Footer">
    <w:name w:val="footer"/>
    <w:basedOn w:val="Normal"/>
    <w:link w:val="FooterChar"/>
    <w:unhideWhenUsed/>
    <w:rsid w:val="001F5371"/>
    <w:pPr>
      <w:tabs>
        <w:tab w:val="center" w:pos="4513"/>
        <w:tab w:val="right" w:pos="9026"/>
      </w:tabs>
      <w:spacing w:after="0" w:line="240" w:lineRule="auto"/>
    </w:pPr>
  </w:style>
  <w:style w:type="character" w:customStyle="1" w:styleId="FooterChar">
    <w:name w:val="Footer Char"/>
    <w:basedOn w:val="DefaultParagraphFont"/>
    <w:link w:val="Footer"/>
    <w:rsid w:val="001F5371"/>
  </w:style>
  <w:style w:type="character" w:styleId="PageNumber">
    <w:name w:val="page number"/>
    <w:basedOn w:val="DefaultParagraphFont"/>
    <w:rsid w:val="001F5371"/>
    <w:rPr>
      <w:rFonts w:ascii="Arial" w:hAnsi="Arial"/>
    </w:rPr>
  </w:style>
  <w:style w:type="table" w:styleId="TableGrid">
    <w:name w:val="Table Grid"/>
    <w:basedOn w:val="TableNormal"/>
    <w:uiPriority w:val="39"/>
    <w:rsid w:val="00914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A0874"/>
    <w:rPr>
      <w:color w:val="808080"/>
    </w:rPr>
  </w:style>
  <w:style w:type="paragraph" w:styleId="BalloonText">
    <w:name w:val="Balloon Text"/>
    <w:basedOn w:val="Normal"/>
    <w:link w:val="BalloonTextChar"/>
    <w:uiPriority w:val="99"/>
    <w:semiHidden/>
    <w:unhideWhenUsed/>
    <w:rsid w:val="00C571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124"/>
    <w:rPr>
      <w:rFonts w:ascii="Segoe UI" w:hAnsi="Segoe UI" w:cs="Segoe UI"/>
      <w:sz w:val="18"/>
      <w:szCs w:val="18"/>
    </w:rPr>
  </w:style>
  <w:style w:type="paragraph" w:customStyle="1" w:styleId="Standard">
    <w:name w:val="Standard"/>
    <w:rsid w:val="008B5036"/>
    <w:pPr>
      <w:widowControl w:val="0"/>
      <w:suppressAutoHyphens/>
      <w:autoSpaceDN w:val="0"/>
      <w:spacing w:after="0" w:line="240" w:lineRule="auto"/>
      <w:textAlignment w:val="baseline"/>
    </w:pPr>
    <w:rPr>
      <w:rFonts w:ascii="Times New Roman" w:eastAsia="SimSun" w:hAnsi="Times New Roman" w:cs="Arial"/>
      <w:kern w:val="3"/>
      <w:sz w:val="24"/>
      <w:szCs w:val="24"/>
      <w:lang w:val="en-GB" w:eastAsia="zh-CN" w:bidi="hi-IN"/>
    </w:rPr>
  </w:style>
  <w:style w:type="paragraph" w:styleId="NormalWeb">
    <w:name w:val="Normal (Web)"/>
    <w:basedOn w:val="Normal"/>
    <w:uiPriority w:val="99"/>
    <w:semiHidden/>
    <w:unhideWhenUsed/>
    <w:rsid w:val="00403BDA"/>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5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gif"/><Relationship Id="rId18" Type="http://schemas.openxmlformats.org/officeDocument/2006/relationships/hyperlink" Target="https://www.nhs.uk/conditions/vaccinations/nhs-vaccinations-and-when-to-have-the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tracking.vuelio.co.uk/tracking/click?d=RcVVgQLixBY4r3tITCFxv2LIAE5b6ug4nfLXdcww3zE8rCBqWUP7HwSokECaScIP0mgeRTf4J3A0ywOn7hDQ8tDuYlgIFQ8SzIXzpsLJrabrhNl9BmxpzXY72YyJ65xGrgHWnOFbn0Byu2mvB1a2OPuCsBtmAe0CJBotlB77uOtS707NBverePxn_y_3Vh67M6zUd6qejGMCaSQj_x0YbnKKFThF5arkfXLT_7mWAX4-wbHqd71SJakLi2NtiY_uCpaXaBTrnOOdsDybpT8QnM3UET3SethylrXd9v258cOENEirjdI5kPb7SByopT7KKfLim7MVhtm0sNs6OVG7VYsDGJTatbOCRfiahYK6T2LchdIbx5iJaApDnz4VoUMLDR5kddieXRGUaxP_gUsqQtXiNVN-Vfp-BmNA8TqiVS3PtDGfJpgY4EphxbFFFqq7y8cpqSZTmviAruUrK_TGXE3eW673uBgRWSJiV0vG-XaEqeUjWh0RBw05F1BcFgGKepD_LRToB6UmmQzIho4_QgDxMWfi4sbHhjqK204_yyODJ-BmrPnaDw8D5DMczWzGErQL_fcPH08CB2YTTK4IDrjkaGZrukWYiDo4Yt4JJobLytE7U9sp60EzxWILEY1J9Q2"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g"/><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us\AppData\Roaming\Microsoft\Templates\Report%20design%20(blank).dotx"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3.xml><?xml version="1.0" encoding="utf-8"?>
<ds:datastoreItem xmlns:ds="http://schemas.openxmlformats.org/officeDocument/2006/customXml" ds:itemID="{64B7579B-53E7-4EDD-A27C-2C69C7C8A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Template>
  <TotalTime>6</TotalTime>
  <Pages>2</Pages>
  <Words>617</Words>
  <Characters>3522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Title</vt:lpstr>
    </vt:vector>
  </TitlesOfParts>
  <Company>St George’s C of E (V.A.) Primary School</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Sub-Title</dc:subject>
  <dc:creator>Marcus Hewitt</dc:creator>
  <cp:keywords/>
  <cp:lastModifiedBy>Alison Morley</cp:lastModifiedBy>
  <cp:revision>2</cp:revision>
  <cp:lastPrinted>2022-09-21T08:49:00Z</cp:lastPrinted>
  <dcterms:created xsi:type="dcterms:W3CDTF">2024-01-30T10:21:00Z</dcterms:created>
  <dcterms:modified xsi:type="dcterms:W3CDTF">2024-01-30T10:21:00Z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TC034577159991</vt:lpwstr>
  </property>
</Properties>
</file>