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A3100" w:rsidRDefault="000A3100">
      <w:pPr>
        <w:pStyle w:val="BodyText"/>
        <w:spacing w:before="6"/>
        <w:rPr>
          <w:rFonts w:ascii="Times New Roman"/>
          <w:sz w:val="22"/>
          <w:u w:val="none"/>
        </w:rPr>
      </w:pPr>
    </w:p>
    <w:tbl>
      <w:tblPr>
        <w:tblW w:w="0" w:type="auto"/>
        <w:tblInd w:w="-8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67"/>
        <w:gridCol w:w="1418"/>
        <w:gridCol w:w="2359"/>
        <w:gridCol w:w="2360"/>
        <w:gridCol w:w="2360"/>
        <w:gridCol w:w="2359"/>
        <w:gridCol w:w="2360"/>
        <w:gridCol w:w="2360"/>
      </w:tblGrid>
      <w:tr w:rsidR="000A3100" w:rsidTr="00100208">
        <w:trPr>
          <w:trHeight w:val="537"/>
        </w:trPr>
        <w:tc>
          <w:tcPr>
            <w:tcW w:w="567" w:type="dxa"/>
            <w:vMerge w:val="restart"/>
            <w:shd w:val="clear" w:color="auto" w:fill="CCCCFF"/>
            <w:textDirection w:val="btLr"/>
          </w:tcPr>
          <w:p w:rsidR="000A3100" w:rsidRDefault="00E473B2">
            <w:pPr>
              <w:pStyle w:val="TableParagraph"/>
              <w:spacing w:before="112"/>
              <w:ind w:left="2947"/>
              <w:rPr>
                <w:b/>
                <w:sz w:val="32"/>
              </w:rPr>
            </w:pPr>
            <w:r>
              <w:rPr>
                <w:b/>
                <w:sz w:val="32"/>
              </w:rPr>
              <w:t>EYFS</w:t>
            </w:r>
          </w:p>
        </w:tc>
        <w:tc>
          <w:tcPr>
            <w:tcW w:w="1418" w:type="dxa"/>
            <w:shd w:val="clear" w:color="auto" w:fill="CCCCFF"/>
          </w:tcPr>
          <w:p w:rsidR="000A3100" w:rsidRDefault="00E473B2">
            <w:pPr>
              <w:pStyle w:val="TableParagraph"/>
              <w:spacing w:line="292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Main Project</w:t>
            </w:r>
          </w:p>
        </w:tc>
        <w:tc>
          <w:tcPr>
            <w:tcW w:w="2359" w:type="dxa"/>
            <w:shd w:val="clear" w:color="auto" w:fill="99FF99"/>
          </w:tcPr>
          <w:p w:rsidR="000A3100" w:rsidRDefault="00E473B2">
            <w:pPr>
              <w:pStyle w:val="TableParagraph"/>
              <w:spacing w:line="268" w:lineRule="exact"/>
              <w:ind w:left="107"/>
            </w:pPr>
            <w:r>
              <w:t>Let’s explore</w:t>
            </w:r>
          </w:p>
        </w:tc>
        <w:tc>
          <w:tcPr>
            <w:tcW w:w="2360" w:type="dxa"/>
            <w:shd w:val="clear" w:color="auto" w:fill="99FF99"/>
          </w:tcPr>
          <w:p w:rsidR="000A3100" w:rsidRDefault="00E473B2">
            <w:pPr>
              <w:pStyle w:val="TableParagraph"/>
              <w:spacing w:line="268" w:lineRule="exact"/>
              <w:ind w:left="106"/>
            </w:pPr>
            <w:proofErr w:type="spellStart"/>
            <w:r>
              <w:t>Marvellous</w:t>
            </w:r>
            <w:proofErr w:type="spellEnd"/>
          </w:p>
          <w:p w:rsidR="000A3100" w:rsidRDefault="00E473B2">
            <w:pPr>
              <w:pStyle w:val="TableParagraph"/>
              <w:spacing w:line="249" w:lineRule="exact"/>
              <w:ind w:left="106"/>
            </w:pPr>
            <w:r>
              <w:t>machines</w:t>
            </w:r>
          </w:p>
        </w:tc>
        <w:tc>
          <w:tcPr>
            <w:tcW w:w="2360" w:type="dxa"/>
            <w:shd w:val="clear" w:color="auto" w:fill="99FF99"/>
          </w:tcPr>
          <w:p w:rsidR="000A3100" w:rsidRDefault="00E473B2">
            <w:pPr>
              <w:pStyle w:val="TableParagraph"/>
              <w:spacing w:line="268" w:lineRule="exact"/>
              <w:ind w:left="105"/>
            </w:pPr>
            <w:r>
              <w:t>Long ago</w:t>
            </w:r>
          </w:p>
        </w:tc>
        <w:tc>
          <w:tcPr>
            <w:tcW w:w="2359" w:type="dxa"/>
            <w:shd w:val="clear" w:color="auto" w:fill="99FF99"/>
          </w:tcPr>
          <w:p w:rsidR="000A3100" w:rsidRDefault="00E473B2">
            <w:pPr>
              <w:pStyle w:val="TableParagraph"/>
              <w:spacing w:line="268" w:lineRule="exact"/>
              <w:ind w:left="105"/>
            </w:pPr>
            <w:r>
              <w:t>Ready steady grow</w:t>
            </w:r>
          </w:p>
        </w:tc>
        <w:tc>
          <w:tcPr>
            <w:tcW w:w="2360" w:type="dxa"/>
            <w:shd w:val="clear" w:color="auto" w:fill="99FF99"/>
          </w:tcPr>
          <w:p w:rsidR="000A3100" w:rsidRDefault="00E473B2">
            <w:pPr>
              <w:pStyle w:val="TableParagraph"/>
              <w:spacing w:line="268" w:lineRule="exact"/>
              <w:ind w:left="104"/>
            </w:pPr>
            <w:r>
              <w:t>Animal safari</w:t>
            </w:r>
          </w:p>
        </w:tc>
        <w:tc>
          <w:tcPr>
            <w:tcW w:w="2360" w:type="dxa"/>
            <w:shd w:val="clear" w:color="auto" w:fill="99FF99"/>
          </w:tcPr>
          <w:p w:rsidR="000A3100" w:rsidRDefault="00E473B2">
            <w:pPr>
              <w:pStyle w:val="TableParagraph"/>
              <w:spacing w:line="268" w:lineRule="exact"/>
              <w:ind w:left="104"/>
            </w:pPr>
            <w:r>
              <w:t>On the beach</w:t>
            </w:r>
          </w:p>
        </w:tc>
      </w:tr>
      <w:tr w:rsidR="000A3100" w:rsidTr="00100208">
        <w:trPr>
          <w:trHeight w:val="805"/>
        </w:trPr>
        <w:tc>
          <w:tcPr>
            <w:tcW w:w="567" w:type="dxa"/>
            <w:vMerge/>
            <w:tcBorders>
              <w:top w:val="nil"/>
            </w:tcBorders>
            <w:shd w:val="clear" w:color="auto" w:fill="CCCCFF"/>
            <w:textDirection w:val="btLr"/>
          </w:tcPr>
          <w:p w:rsidR="000A3100" w:rsidRDefault="000A3100">
            <w:pPr>
              <w:rPr>
                <w:sz w:val="2"/>
                <w:szCs w:val="2"/>
              </w:rPr>
            </w:pPr>
          </w:p>
        </w:tc>
        <w:tc>
          <w:tcPr>
            <w:tcW w:w="1418" w:type="dxa"/>
            <w:shd w:val="clear" w:color="auto" w:fill="CCCCFF"/>
          </w:tcPr>
          <w:p w:rsidR="000A3100" w:rsidRDefault="00E473B2">
            <w:pPr>
              <w:pStyle w:val="TableParagraph"/>
              <w:ind w:left="107" w:right="158"/>
              <w:rPr>
                <w:b/>
                <w:sz w:val="16"/>
              </w:rPr>
            </w:pPr>
            <w:r>
              <w:rPr>
                <w:b/>
                <w:sz w:val="16"/>
              </w:rPr>
              <w:t>Communication and language</w:t>
            </w:r>
          </w:p>
        </w:tc>
        <w:tc>
          <w:tcPr>
            <w:tcW w:w="2359" w:type="dxa"/>
            <w:shd w:val="clear" w:color="auto" w:fill="99FF99"/>
          </w:tcPr>
          <w:p w:rsidR="000A3100" w:rsidRPr="00100208" w:rsidRDefault="00E473B2">
            <w:pPr>
              <w:pStyle w:val="TableParagraph"/>
              <w:spacing w:line="268" w:lineRule="exact"/>
              <w:ind w:left="107"/>
              <w:rPr>
                <w:rFonts w:asciiTheme="minorHAnsi" w:hAnsiTheme="minorHAnsi" w:cstheme="minorHAnsi"/>
                <w:sz w:val="18"/>
                <w:szCs w:val="18"/>
              </w:rPr>
            </w:pPr>
            <w:r w:rsidRPr="00100208">
              <w:rPr>
                <w:rFonts w:asciiTheme="minorHAnsi" w:hAnsiTheme="minorHAnsi" w:cstheme="minorHAnsi"/>
                <w:sz w:val="18"/>
                <w:szCs w:val="18"/>
              </w:rPr>
              <w:t>Listening, attention</w:t>
            </w:r>
          </w:p>
          <w:p w:rsidR="000A3100" w:rsidRPr="00100208" w:rsidRDefault="00E473B2">
            <w:pPr>
              <w:pStyle w:val="TableParagraph"/>
              <w:spacing w:line="270" w:lineRule="atLeast"/>
              <w:ind w:left="107" w:right="220"/>
              <w:rPr>
                <w:rFonts w:asciiTheme="minorHAnsi" w:hAnsiTheme="minorHAnsi" w:cstheme="minorHAnsi"/>
                <w:sz w:val="18"/>
                <w:szCs w:val="18"/>
              </w:rPr>
            </w:pPr>
            <w:r w:rsidRPr="00100208">
              <w:rPr>
                <w:rFonts w:asciiTheme="minorHAnsi" w:hAnsiTheme="minorHAnsi" w:cstheme="minorHAnsi"/>
                <w:sz w:val="18"/>
                <w:szCs w:val="18"/>
              </w:rPr>
              <w:t>and understanding; Speaking.</w:t>
            </w:r>
          </w:p>
        </w:tc>
        <w:tc>
          <w:tcPr>
            <w:tcW w:w="2360" w:type="dxa"/>
            <w:shd w:val="clear" w:color="auto" w:fill="99FF99"/>
          </w:tcPr>
          <w:p w:rsidR="000A3100" w:rsidRPr="00100208" w:rsidRDefault="00E473B2">
            <w:pPr>
              <w:pStyle w:val="TableParagraph"/>
              <w:spacing w:line="268" w:lineRule="exact"/>
              <w:ind w:left="106"/>
              <w:rPr>
                <w:rFonts w:asciiTheme="minorHAnsi" w:hAnsiTheme="minorHAnsi" w:cstheme="minorHAnsi"/>
                <w:sz w:val="18"/>
                <w:szCs w:val="18"/>
              </w:rPr>
            </w:pPr>
            <w:r w:rsidRPr="00100208">
              <w:rPr>
                <w:rFonts w:asciiTheme="minorHAnsi" w:hAnsiTheme="minorHAnsi" w:cstheme="minorHAnsi"/>
                <w:sz w:val="18"/>
                <w:szCs w:val="18"/>
              </w:rPr>
              <w:t>Listening, attention</w:t>
            </w:r>
          </w:p>
          <w:p w:rsidR="000A3100" w:rsidRPr="00100208" w:rsidRDefault="00E473B2">
            <w:pPr>
              <w:pStyle w:val="TableParagraph"/>
              <w:spacing w:line="270" w:lineRule="atLeast"/>
              <w:ind w:left="106" w:right="204"/>
              <w:rPr>
                <w:rFonts w:asciiTheme="minorHAnsi" w:hAnsiTheme="minorHAnsi" w:cstheme="minorHAnsi"/>
                <w:sz w:val="18"/>
                <w:szCs w:val="18"/>
              </w:rPr>
            </w:pPr>
            <w:r w:rsidRPr="00100208">
              <w:rPr>
                <w:rFonts w:asciiTheme="minorHAnsi" w:hAnsiTheme="minorHAnsi" w:cstheme="minorHAnsi"/>
                <w:sz w:val="18"/>
                <w:szCs w:val="18"/>
              </w:rPr>
              <w:t>and understanding; Speaking.</w:t>
            </w:r>
          </w:p>
        </w:tc>
        <w:tc>
          <w:tcPr>
            <w:tcW w:w="2360" w:type="dxa"/>
            <w:shd w:val="clear" w:color="auto" w:fill="99FF99"/>
          </w:tcPr>
          <w:p w:rsidR="000A3100" w:rsidRPr="00100208" w:rsidRDefault="00E473B2">
            <w:pPr>
              <w:pStyle w:val="TableParagraph"/>
              <w:spacing w:line="268" w:lineRule="exact"/>
              <w:ind w:left="105"/>
              <w:rPr>
                <w:rFonts w:asciiTheme="minorHAnsi" w:hAnsiTheme="minorHAnsi" w:cstheme="minorHAnsi"/>
                <w:sz w:val="18"/>
                <w:szCs w:val="18"/>
              </w:rPr>
            </w:pPr>
            <w:r w:rsidRPr="00100208">
              <w:rPr>
                <w:rFonts w:asciiTheme="minorHAnsi" w:hAnsiTheme="minorHAnsi" w:cstheme="minorHAnsi"/>
                <w:sz w:val="18"/>
                <w:szCs w:val="18"/>
              </w:rPr>
              <w:t>Listening, attention</w:t>
            </w:r>
          </w:p>
          <w:p w:rsidR="000A3100" w:rsidRPr="00100208" w:rsidRDefault="00E473B2">
            <w:pPr>
              <w:pStyle w:val="TableParagraph"/>
              <w:spacing w:line="270" w:lineRule="atLeast"/>
              <w:ind w:left="105" w:right="414"/>
              <w:rPr>
                <w:rFonts w:asciiTheme="minorHAnsi" w:hAnsiTheme="minorHAnsi" w:cstheme="minorHAnsi"/>
                <w:sz w:val="18"/>
                <w:szCs w:val="18"/>
              </w:rPr>
            </w:pPr>
            <w:r w:rsidRPr="00100208">
              <w:rPr>
                <w:rFonts w:asciiTheme="minorHAnsi" w:hAnsiTheme="minorHAnsi" w:cstheme="minorHAnsi"/>
                <w:sz w:val="18"/>
                <w:szCs w:val="18"/>
              </w:rPr>
              <w:t>and understanding; Speaking</w:t>
            </w:r>
          </w:p>
        </w:tc>
        <w:tc>
          <w:tcPr>
            <w:tcW w:w="2359" w:type="dxa"/>
            <w:shd w:val="clear" w:color="auto" w:fill="99FF99"/>
          </w:tcPr>
          <w:p w:rsidR="000A3100" w:rsidRPr="00100208" w:rsidRDefault="00E473B2">
            <w:pPr>
              <w:pStyle w:val="TableParagraph"/>
              <w:spacing w:line="268" w:lineRule="exact"/>
              <w:ind w:left="105"/>
              <w:rPr>
                <w:rFonts w:asciiTheme="minorHAnsi" w:hAnsiTheme="minorHAnsi" w:cstheme="minorHAnsi"/>
                <w:sz w:val="18"/>
                <w:szCs w:val="18"/>
              </w:rPr>
            </w:pPr>
            <w:r w:rsidRPr="00100208">
              <w:rPr>
                <w:rFonts w:asciiTheme="minorHAnsi" w:hAnsiTheme="minorHAnsi" w:cstheme="minorHAnsi"/>
                <w:sz w:val="18"/>
                <w:szCs w:val="18"/>
              </w:rPr>
              <w:t>Listening, attention</w:t>
            </w:r>
          </w:p>
          <w:p w:rsidR="000A3100" w:rsidRPr="00100208" w:rsidRDefault="00E473B2">
            <w:pPr>
              <w:pStyle w:val="TableParagraph"/>
              <w:spacing w:line="270" w:lineRule="atLeast"/>
              <w:ind w:left="105" w:right="428"/>
              <w:rPr>
                <w:rFonts w:asciiTheme="minorHAnsi" w:hAnsiTheme="minorHAnsi" w:cstheme="minorHAnsi"/>
                <w:sz w:val="18"/>
                <w:szCs w:val="18"/>
              </w:rPr>
            </w:pPr>
            <w:r w:rsidRPr="00100208">
              <w:rPr>
                <w:rFonts w:asciiTheme="minorHAnsi" w:hAnsiTheme="minorHAnsi" w:cstheme="minorHAnsi"/>
                <w:sz w:val="18"/>
                <w:szCs w:val="18"/>
              </w:rPr>
              <w:t>and understanding; Speaking.</w:t>
            </w:r>
          </w:p>
        </w:tc>
        <w:tc>
          <w:tcPr>
            <w:tcW w:w="2360" w:type="dxa"/>
            <w:shd w:val="clear" w:color="auto" w:fill="99FF99"/>
          </w:tcPr>
          <w:p w:rsidR="000A3100" w:rsidRPr="00100208" w:rsidRDefault="00E473B2">
            <w:pPr>
              <w:pStyle w:val="TableParagraph"/>
              <w:spacing w:line="268" w:lineRule="exact"/>
              <w:ind w:left="104"/>
              <w:rPr>
                <w:rFonts w:asciiTheme="minorHAnsi" w:hAnsiTheme="minorHAnsi" w:cstheme="minorHAnsi"/>
                <w:sz w:val="18"/>
                <w:szCs w:val="18"/>
              </w:rPr>
            </w:pPr>
            <w:r w:rsidRPr="00100208">
              <w:rPr>
                <w:rFonts w:asciiTheme="minorHAnsi" w:hAnsiTheme="minorHAnsi" w:cstheme="minorHAnsi"/>
                <w:sz w:val="18"/>
                <w:szCs w:val="18"/>
              </w:rPr>
              <w:t>Listening, attention</w:t>
            </w:r>
          </w:p>
          <w:p w:rsidR="000A3100" w:rsidRPr="00100208" w:rsidRDefault="00E473B2">
            <w:pPr>
              <w:pStyle w:val="TableParagraph"/>
              <w:spacing w:line="270" w:lineRule="atLeast"/>
              <w:ind w:left="104" w:right="151"/>
              <w:rPr>
                <w:rFonts w:asciiTheme="minorHAnsi" w:hAnsiTheme="minorHAnsi" w:cstheme="minorHAnsi"/>
                <w:sz w:val="18"/>
                <w:szCs w:val="18"/>
              </w:rPr>
            </w:pPr>
            <w:r w:rsidRPr="00100208">
              <w:rPr>
                <w:rFonts w:asciiTheme="minorHAnsi" w:hAnsiTheme="minorHAnsi" w:cstheme="minorHAnsi"/>
                <w:sz w:val="18"/>
                <w:szCs w:val="18"/>
              </w:rPr>
              <w:t>and understanding; Speaking.</w:t>
            </w:r>
          </w:p>
        </w:tc>
        <w:tc>
          <w:tcPr>
            <w:tcW w:w="2360" w:type="dxa"/>
            <w:shd w:val="clear" w:color="auto" w:fill="99FF99"/>
          </w:tcPr>
          <w:p w:rsidR="000A3100" w:rsidRPr="00100208" w:rsidRDefault="00E473B2">
            <w:pPr>
              <w:pStyle w:val="TableParagraph"/>
              <w:spacing w:line="268" w:lineRule="exact"/>
              <w:ind w:left="104"/>
              <w:rPr>
                <w:rFonts w:asciiTheme="minorHAnsi" w:hAnsiTheme="minorHAnsi" w:cstheme="minorHAnsi"/>
                <w:sz w:val="18"/>
                <w:szCs w:val="18"/>
              </w:rPr>
            </w:pPr>
            <w:r w:rsidRPr="00100208">
              <w:rPr>
                <w:rFonts w:asciiTheme="minorHAnsi" w:hAnsiTheme="minorHAnsi" w:cstheme="minorHAnsi"/>
                <w:sz w:val="18"/>
                <w:szCs w:val="18"/>
              </w:rPr>
              <w:t>Listening, attention</w:t>
            </w:r>
          </w:p>
          <w:p w:rsidR="000A3100" w:rsidRPr="00100208" w:rsidRDefault="00E473B2">
            <w:pPr>
              <w:pStyle w:val="TableParagraph"/>
              <w:spacing w:line="270" w:lineRule="atLeast"/>
              <w:ind w:left="104" w:right="141"/>
              <w:rPr>
                <w:rFonts w:asciiTheme="minorHAnsi" w:hAnsiTheme="minorHAnsi" w:cstheme="minorHAnsi"/>
                <w:sz w:val="18"/>
                <w:szCs w:val="18"/>
              </w:rPr>
            </w:pPr>
            <w:r w:rsidRPr="00100208">
              <w:rPr>
                <w:rFonts w:asciiTheme="minorHAnsi" w:hAnsiTheme="minorHAnsi" w:cstheme="minorHAnsi"/>
                <w:sz w:val="18"/>
                <w:szCs w:val="18"/>
              </w:rPr>
              <w:t>and understanding; Speaking. [</w:t>
            </w:r>
          </w:p>
        </w:tc>
      </w:tr>
      <w:tr w:rsidR="000A3100" w:rsidTr="00100208">
        <w:trPr>
          <w:trHeight w:val="1481"/>
        </w:trPr>
        <w:tc>
          <w:tcPr>
            <w:tcW w:w="567" w:type="dxa"/>
            <w:vMerge/>
            <w:tcBorders>
              <w:top w:val="nil"/>
            </w:tcBorders>
            <w:shd w:val="clear" w:color="auto" w:fill="CCCCFF"/>
            <w:textDirection w:val="btLr"/>
          </w:tcPr>
          <w:p w:rsidR="000A3100" w:rsidRDefault="000A3100">
            <w:pPr>
              <w:rPr>
                <w:sz w:val="2"/>
                <w:szCs w:val="2"/>
              </w:rPr>
            </w:pPr>
          </w:p>
        </w:tc>
        <w:tc>
          <w:tcPr>
            <w:tcW w:w="1418" w:type="dxa"/>
            <w:shd w:val="clear" w:color="auto" w:fill="CCCCFF"/>
          </w:tcPr>
          <w:p w:rsidR="000A3100" w:rsidRDefault="00E473B2">
            <w:pPr>
              <w:pStyle w:val="TableParagraph"/>
              <w:spacing w:line="192" w:lineRule="exact"/>
              <w:ind w:left="107"/>
              <w:rPr>
                <w:b/>
                <w:sz w:val="16"/>
              </w:rPr>
            </w:pPr>
            <w:r>
              <w:rPr>
                <w:b/>
                <w:sz w:val="16"/>
              </w:rPr>
              <w:t>RE</w:t>
            </w:r>
          </w:p>
        </w:tc>
        <w:tc>
          <w:tcPr>
            <w:tcW w:w="4719" w:type="dxa"/>
            <w:gridSpan w:val="2"/>
            <w:shd w:val="clear" w:color="auto" w:fill="99FF99"/>
          </w:tcPr>
          <w:p w:rsidR="000A3100" w:rsidRPr="00100208" w:rsidRDefault="00E473B2">
            <w:pPr>
              <w:pStyle w:val="TableParagraph"/>
              <w:ind w:left="107" w:right="2080"/>
              <w:rPr>
                <w:rFonts w:asciiTheme="minorHAnsi" w:hAnsiTheme="minorHAnsi" w:cstheme="minorHAnsi"/>
                <w:sz w:val="18"/>
                <w:szCs w:val="18"/>
              </w:rPr>
            </w:pPr>
            <w:r w:rsidRPr="00100208">
              <w:rPr>
                <w:rFonts w:asciiTheme="minorHAnsi" w:hAnsiTheme="minorHAnsi" w:cstheme="minorHAnsi"/>
                <w:sz w:val="18"/>
                <w:szCs w:val="18"/>
              </w:rPr>
              <w:t xml:space="preserve">DAS F2 Special people </w:t>
            </w:r>
            <w:r w:rsidRPr="00100208">
              <w:rPr>
                <w:rFonts w:asciiTheme="minorHAnsi" w:hAnsiTheme="minorHAnsi" w:cstheme="minorHAnsi"/>
                <w:color w:val="2E5395"/>
                <w:sz w:val="18"/>
                <w:szCs w:val="18"/>
              </w:rPr>
              <w:t>UC GOD</w:t>
            </w:r>
          </w:p>
          <w:p w:rsidR="000A3100" w:rsidRPr="00100208" w:rsidRDefault="00E473B2" w:rsidP="00100208">
            <w:pPr>
              <w:pStyle w:val="TableParagraph"/>
              <w:ind w:left="107"/>
              <w:rPr>
                <w:rFonts w:asciiTheme="minorHAnsi" w:hAnsiTheme="minorHAnsi" w:cstheme="minorHAnsi"/>
                <w:sz w:val="18"/>
                <w:szCs w:val="18"/>
              </w:rPr>
            </w:pPr>
            <w:r w:rsidRPr="00100208">
              <w:rPr>
                <w:rFonts w:asciiTheme="minorHAnsi" w:hAnsiTheme="minorHAnsi" w:cstheme="minorHAnsi"/>
                <w:color w:val="2E5395"/>
                <w:sz w:val="18"/>
                <w:szCs w:val="18"/>
              </w:rPr>
              <w:t>Why is the word ‘God’ so important to</w:t>
            </w:r>
            <w:r w:rsidR="00100208">
              <w:rPr>
                <w:rFonts w:asciiTheme="minorHAnsi" w:hAnsiTheme="minorHAnsi" w:cstheme="minorHAnsi"/>
                <w:color w:val="2E5395"/>
                <w:sz w:val="18"/>
                <w:szCs w:val="18"/>
              </w:rPr>
              <w:t xml:space="preserve"> </w:t>
            </w:r>
            <w:r w:rsidRPr="00100208">
              <w:rPr>
                <w:rFonts w:asciiTheme="minorHAnsi" w:hAnsiTheme="minorHAnsi" w:cstheme="minorHAnsi"/>
                <w:color w:val="2E5395"/>
                <w:sz w:val="18"/>
                <w:szCs w:val="18"/>
              </w:rPr>
              <w:t>Christians? INCARNATION 1</w:t>
            </w:r>
          </w:p>
          <w:p w:rsidR="000A3100" w:rsidRPr="00100208" w:rsidRDefault="00E473B2" w:rsidP="00100208">
            <w:pPr>
              <w:pStyle w:val="TableParagraph"/>
              <w:spacing w:line="267" w:lineRule="exact"/>
              <w:ind w:left="107"/>
              <w:rPr>
                <w:rFonts w:asciiTheme="minorHAnsi" w:hAnsiTheme="minorHAnsi" w:cstheme="minorHAnsi"/>
                <w:sz w:val="18"/>
                <w:szCs w:val="18"/>
              </w:rPr>
            </w:pPr>
            <w:r w:rsidRPr="00100208">
              <w:rPr>
                <w:rFonts w:asciiTheme="minorHAnsi" w:hAnsiTheme="minorHAnsi" w:cstheme="minorHAnsi"/>
                <w:color w:val="2E5395"/>
                <w:sz w:val="18"/>
                <w:szCs w:val="18"/>
              </w:rPr>
              <w:t>Why do Christians perform Nativity plays at</w:t>
            </w:r>
            <w:r w:rsidR="00100208">
              <w:rPr>
                <w:rFonts w:asciiTheme="minorHAnsi" w:hAnsiTheme="minorHAnsi" w:cstheme="minorHAnsi"/>
                <w:color w:val="2E5395"/>
                <w:sz w:val="18"/>
                <w:szCs w:val="18"/>
              </w:rPr>
              <w:t xml:space="preserve"> </w:t>
            </w:r>
            <w:r w:rsidRPr="00100208">
              <w:rPr>
                <w:rFonts w:asciiTheme="minorHAnsi" w:hAnsiTheme="minorHAnsi" w:cstheme="minorHAnsi"/>
                <w:color w:val="2E5395"/>
                <w:sz w:val="18"/>
                <w:szCs w:val="18"/>
              </w:rPr>
              <w:t>Christmas?</w:t>
            </w:r>
          </w:p>
        </w:tc>
        <w:tc>
          <w:tcPr>
            <w:tcW w:w="4719" w:type="dxa"/>
            <w:gridSpan w:val="2"/>
            <w:shd w:val="clear" w:color="auto" w:fill="99FF99"/>
          </w:tcPr>
          <w:p w:rsidR="000A3100" w:rsidRPr="00100208" w:rsidRDefault="00E473B2">
            <w:pPr>
              <w:pStyle w:val="TableParagraph"/>
              <w:ind w:left="105" w:right="738"/>
              <w:rPr>
                <w:rFonts w:asciiTheme="minorHAnsi" w:hAnsiTheme="minorHAnsi" w:cstheme="minorHAnsi"/>
                <w:sz w:val="18"/>
                <w:szCs w:val="18"/>
              </w:rPr>
            </w:pPr>
            <w:r w:rsidRPr="00100208">
              <w:rPr>
                <w:rFonts w:asciiTheme="minorHAnsi" w:hAnsiTheme="minorHAnsi" w:cstheme="minorHAnsi"/>
                <w:sz w:val="18"/>
                <w:szCs w:val="18"/>
              </w:rPr>
              <w:t xml:space="preserve">DAS F1 What stories are special and why? </w:t>
            </w:r>
            <w:r w:rsidRPr="00100208">
              <w:rPr>
                <w:rFonts w:asciiTheme="minorHAnsi" w:hAnsiTheme="minorHAnsi" w:cstheme="minorHAnsi"/>
                <w:color w:val="2E5395"/>
                <w:sz w:val="18"/>
                <w:szCs w:val="18"/>
              </w:rPr>
              <w:t>UC CREATION</w:t>
            </w:r>
          </w:p>
          <w:p w:rsidR="000A3100" w:rsidRPr="00100208" w:rsidRDefault="00E473B2">
            <w:pPr>
              <w:pStyle w:val="TableParagraph"/>
              <w:ind w:left="105" w:right="631"/>
              <w:rPr>
                <w:rFonts w:asciiTheme="minorHAnsi" w:hAnsiTheme="minorHAnsi" w:cstheme="minorHAnsi"/>
                <w:sz w:val="18"/>
                <w:szCs w:val="18"/>
              </w:rPr>
            </w:pPr>
            <w:r w:rsidRPr="00100208">
              <w:rPr>
                <w:rFonts w:asciiTheme="minorHAnsi" w:hAnsiTheme="minorHAnsi" w:cstheme="minorHAnsi"/>
                <w:color w:val="2E5395"/>
                <w:sz w:val="18"/>
                <w:szCs w:val="18"/>
              </w:rPr>
              <w:t>How can we care for our wonderful world? SALVATION 1</w:t>
            </w:r>
          </w:p>
          <w:p w:rsidR="000A3100" w:rsidRPr="00100208" w:rsidRDefault="00E473B2">
            <w:pPr>
              <w:pStyle w:val="TableParagraph"/>
              <w:ind w:left="105" w:right="733"/>
              <w:rPr>
                <w:rFonts w:asciiTheme="minorHAnsi" w:hAnsiTheme="minorHAnsi" w:cstheme="minorHAnsi"/>
                <w:sz w:val="18"/>
                <w:szCs w:val="18"/>
              </w:rPr>
            </w:pPr>
            <w:r w:rsidRPr="00100208">
              <w:rPr>
                <w:rFonts w:asciiTheme="minorHAnsi" w:hAnsiTheme="minorHAnsi" w:cstheme="minorHAnsi"/>
                <w:color w:val="2E5395"/>
                <w:sz w:val="18"/>
                <w:szCs w:val="18"/>
              </w:rPr>
              <w:t>Why do Christians put a cross i</w:t>
            </w:r>
            <w:r w:rsidRPr="00100208">
              <w:rPr>
                <w:rFonts w:asciiTheme="minorHAnsi" w:hAnsiTheme="minorHAnsi" w:cstheme="minorHAnsi"/>
                <w:color w:val="2E5395"/>
                <w:sz w:val="18"/>
                <w:szCs w:val="18"/>
              </w:rPr>
              <w:t>n an Easter garden?</w:t>
            </w:r>
          </w:p>
        </w:tc>
        <w:tc>
          <w:tcPr>
            <w:tcW w:w="4720" w:type="dxa"/>
            <w:gridSpan w:val="2"/>
            <w:shd w:val="clear" w:color="auto" w:fill="99FF99"/>
          </w:tcPr>
          <w:p w:rsidR="000A3100" w:rsidRPr="00100208" w:rsidRDefault="00E473B2">
            <w:pPr>
              <w:pStyle w:val="TableParagraph"/>
              <w:ind w:left="104" w:right="1271"/>
              <w:rPr>
                <w:rFonts w:asciiTheme="minorHAnsi" w:hAnsiTheme="minorHAnsi" w:cstheme="minorHAnsi"/>
                <w:sz w:val="18"/>
                <w:szCs w:val="18"/>
              </w:rPr>
            </w:pPr>
            <w:r w:rsidRPr="00100208">
              <w:rPr>
                <w:rFonts w:asciiTheme="minorHAnsi" w:hAnsiTheme="minorHAnsi" w:cstheme="minorHAnsi"/>
                <w:sz w:val="18"/>
                <w:szCs w:val="18"/>
              </w:rPr>
              <w:t xml:space="preserve">DAS F5 Where do we belong? </w:t>
            </w:r>
            <w:r w:rsidRPr="00100208">
              <w:rPr>
                <w:rFonts w:asciiTheme="minorHAnsi" w:hAnsiTheme="minorHAnsi" w:cstheme="minorHAnsi"/>
                <w:color w:val="2E5395"/>
                <w:sz w:val="18"/>
                <w:szCs w:val="18"/>
              </w:rPr>
              <w:t>UC INCARNATION 2</w:t>
            </w:r>
          </w:p>
          <w:p w:rsidR="000A3100" w:rsidRPr="00100208" w:rsidRDefault="00E473B2">
            <w:pPr>
              <w:pStyle w:val="TableParagraph"/>
              <w:ind w:left="104" w:right="346"/>
              <w:rPr>
                <w:rFonts w:asciiTheme="minorHAnsi" w:hAnsiTheme="minorHAnsi" w:cstheme="minorHAnsi"/>
                <w:sz w:val="18"/>
                <w:szCs w:val="18"/>
              </w:rPr>
            </w:pPr>
            <w:r w:rsidRPr="00100208">
              <w:rPr>
                <w:rFonts w:asciiTheme="minorHAnsi" w:hAnsiTheme="minorHAnsi" w:cstheme="minorHAnsi"/>
                <w:color w:val="2E5395"/>
                <w:sz w:val="18"/>
                <w:szCs w:val="18"/>
              </w:rPr>
              <w:t>What makes every single person unique and precious?</w:t>
            </w:r>
          </w:p>
          <w:p w:rsidR="000A3100" w:rsidRPr="00100208" w:rsidRDefault="00E473B2">
            <w:pPr>
              <w:pStyle w:val="TableParagraph"/>
              <w:spacing w:line="267" w:lineRule="exact"/>
              <w:ind w:left="104"/>
              <w:rPr>
                <w:rFonts w:asciiTheme="minorHAnsi" w:hAnsiTheme="minorHAnsi" w:cstheme="minorHAnsi"/>
                <w:sz w:val="18"/>
                <w:szCs w:val="18"/>
              </w:rPr>
            </w:pPr>
            <w:r w:rsidRPr="00100208">
              <w:rPr>
                <w:rFonts w:asciiTheme="minorHAnsi" w:hAnsiTheme="minorHAnsi" w:cstheme="minorHAnsi"/>
                <w:color w:val="2E5395"/>
                <w:sz w:val="18"/>
                <w:szCs w:val="18"/>
              </w:rPr>
              <w:t>SALVATION 2</w:t>
            </w:r>
          </w:p>
          <w:p w:rsidR="000A3100" w:rsidRPr="00100208" w:rsidRDefault="00E473B2">
            <w:pPr>
              <w:pStyle w:val="TableParagraph"/>
              <w:spacing w:line="270" w:lineRule="atLeast"/>
              <w:ind w:left="104" w:right="259"/>
              <w:rPr>
                <w:rFonts w:asciiTheme="minorHAnsi" w:hAnsiTheme="minorHAnsi" w:cstheme="minorHAnsi"/>
                <w:sz w:val="18"/>
                <w:szCs w:val="18"/>
              </w:rPr>
            </w:pPr>
            <w:r w:rsidRPr="00100208">
              <w:rPr>
                <w:rFonts w:asciiTheme="minorHAnsi" w:hAnsiTheme="minorHAnsi" w:cstheme="minorHAnsi"/>
                <w:color w:val="2E5395"/>
                <w:sz w:val="18"/>
                <w:szCs w:val="18"/>
              </w:rPr>
              <w:t>How can we help others when they need it?</w:t>
            </w:r>
          </w:p>
        </w:tc>
      </w:tr>
      <w:tr w:rsidR="000A3100" w:rsidTr="00100208">
        <w:trPr>
          <w:trHeight w:val="1070"/>
        </w:trPr>
        <w:tc>
          <w:tcPr>
            <w:tcW w:w="567" w:type="dxa"/>
            <w:vMerge/>
            <w:tcBorders>
              <w:top w:val="nil"/>
            </w:tcBorders>
            <w:shd w:val="clear" w:color="auto" w:fill="CCCCFF"/>
            <w:textDirection w:val="btLr"/>
          </w:tcPr>
          <w:p w:rsidR="000A3100" w:rsidRDefault="000A3100">
            <w:pPr>
              <w:rPr>
                <w:sz w:val="2"/>
                <w:szCs w:val="2"/>
              </w:rPr>
            </w:pPr>
          </w:p>
        </w:tc>
        <w:tc>
          <w:tcPr>
            <w:tcW w:w="1418" w:type="dxa"/>
            <w:shd w:val="clear" w:color="auto" w:fill="CCCCFF"/>
          </w:tcPr>
          <w:p w:rsidR="000A3100" w:rsidRDefault="00E473B2">
            <w:pPr>
              <w:pStyle w:val="TableParagraph"/>
              <w:spacing w:line="190" w:lineRule="exact"/>
              <w:ind w:left="107"/>
              <w:rPr>
                <w:b/>
                <w:sz w:val="16"/>
              </w:rPr>
            </w:pPr>
            <w:r>
              <w:rPr>
                <w:b/>
                <w:sz w:val="16"/>
              </w:rPr>
              <w:t>PSE</w:t>
            </w:r>
          </w:p>
        </w:tc>
        <w:tc>
          <w:tcPr>
            <w:tcW w:w="2359" w:type="dxa"/>
            <w:shd w:val="clear" w:color="auto" w:fill="99FF99"/>
          </w:tcPr>
          <w:p w:rsidR="000A3100" w:rsidRPr="00100208" w:rsidRDefault="00E473B2">
            <w:pPr>
              <w:pStyle w:val="TableParagraph"/>
              <w:ind w:left="107" w:right="609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100208">
              <w:rPr>
                <w:rFonts w:asciiTheme="minorHAnsi" w:hAnsiTheme="minorHAnsi" w:cstheme="minorHAnsi"/>
                <w:sz w:val="18"/>
                <w:szCs w:val="18"/>
              </w:rPr>
              <w:t>Self-regulation; Managing self; Building</w:t>
            </w:r>
          </w:p>
          <w:p w:rsidR="000A3100" w:rsidRPr="00100208" w:rsidRDefault="00E473B2">
            <w:pPr>
              <w:pStyle w:val="TableParagraph"/>
              <w:spacing w:line="249" w:lineRule="exact"/>
              <w:ind w:left="107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100208">
              <w:rPr>
                <w:rFonts w:asciiTheme="minorHAnsi" w:hAnsiTheme="minorHAnsi" w:cstheme="minorHAnsi"/>
                <w:sz w:val="18"/>
                <w:szCs w:val="18"/>
              </w:rPr>
              <w:t>relationships. [</w:t>
            </w:r>
          </w:p>
        </w:tc>
        <w:tc>
          <w:tcPr>
            <w:tcW w:w="2360" w:type="dxa"/>
            <w:shd w:val="clear" w:color="auto" w:fill="99FF99"/>
          </w:tcPr>
          <w:p w:rsidR="000A3100" w:rsidRPr="00100208" w:rsidRDefault="00E473B2">
            <w:pPr>
              <w:pStyle w:val="TableParagraph"/>
              <w:ind w:left="106" w:right="593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100208">
              <w:rPr>
                <w:rFonts w:asciiTheme="minorHAnsi" w:hAnsiTheme="minorHAnsi" w:cstheme="minorHAnsi"/>
                <w:sz w:val="18"/>
                <w:szCs w:val="18"/>
              </w:rPr>
              <w:t>Self-regulation; Managing self; Building</w:t>
            </w:r>
          </w:p>
          <w:p w:rsidR="000A3100" w:rsidRPr="00100208" w:rsidRDefault="00E473B2">
            <w:pPr>
              <w:pStyle w:val="TableParagraph"/>
              <w:spacing w:line="249" w:lineRule="exact"/>
              <w:ind w:left="106"/>
              <w:rPr>
                <w:rFonts w:asciiTheme="minorHAnsi" w:hAnsiTheme="minorHAnsi" w:cstheme="minorHAnsi"/>
                <w:sz w:val="18"/>
                <w:szCs w:val="18"/>
              </w:rPr>
            </w:pPr>
            <w:r w:rsidRPr="00100208">
              <w:rPr>
                <w:rFonts w:asciiTheme="minorHAnsi" w:hAnsiTheme="minorHAnsi" w:cstheme="minorHAnsi"/>
                <w:sz w:val="18"/>
                <w:szCs w:val="18"/>
              </w:rPr>
              <w:t>relationships.</w:t>
            </w:r>
          </w:p>
        </w:tc>
        <w:tc>
          <w:tcPr>
            <w:tcW w:w="2360" w:type="dxa"/>
            <w:shd w:val="clear" w:color="auto" w:fill="99FF99"/>
          </w:tcPr>
          <w:p w:rsidR="000A3100" w:rsidRPr="00100208" w:rsidRDefault="00E473B2">
            <w:pPr>
              <w:pStyle w:val="TableParagraph"/>
              <w:ind w:left="105" w:right="179"/>
              <w:rPr>
                <w:rFonts w:asciiTheme="minorHAnsi" w:hAnsiTheme="minorHAnsi" w:cstheme="minorHAnsi"/>
                <w:sz w:val="18"/>
                <w:szCs w:val="18"/>
              </w:rPr>
            </w:pPr>
            <w:r w:rsidRPr="00100208">
              <w:rPr>
                <w:rFonts w:asciiTheme="minorHAnsi" w:hAnsiTheme="minorHAnsi" w:cstheme="minorHAnsi"/>
                <w:sz w:val="18"/>
                <w:szCs w:val="18"/>
              </w:rPr>
              <w:t>Self-regulation; Managing self; Building relationships.</w:t>
            </w:r>
          </w:p>
        </w:tc>
        <w:tc>
          <w:tcPr>
            <w:tcW w:w="2359" w:type="dxa"/>
            <w:shd w:val="clear" w:color="auto" w:fill="99FF99"/>
          </w:tcPr>
          <w:p w:rsidR="000A3100" w:rsidRPr="00100208" w:rsidRDefault="00E473B2">
            <w:pPr>
              <w:pStyle w:val="TableParagraph"/>
              <w:ind w:left="105" w:right="91"/>
              <w:rPr>
                <w:rFonts w:asciiTheme="minorHAnsi" w:hAnsiTheme="minorHAnsi" w:cstheme="minorHAnsi"/>
                <w:sz w:val="18"/>
                <w:szCs w:val="18"/>
              </w:rPr>
            </w:pPr>
            <w:r w:rsidRPr="00100208">
              <w:rPr>
                <w:rFonts w:asciiTheme="minorHAnsi" w:hAnsiTheme="minorHAnsi" w:cstheme="minorHAnsi"/>
                <w:sz w:val="18"/>
                <w:szCs w:val="18"/>
              </w:rPr>
              <w:t>Self-regulation; Managing self; Building relationships.</w:t>
            </w:r>
          </w:p>
        </w:tc>
        <w:tc>
          <w:tcPr>
            <w:tcW w:w="2360" w:type="dxa"/>
            <w:shd w:val="clear" w:color="auto" w:fill="99FF99"/>
          </w:tcPr>
          <w:p w:rsidR="000A3100" w:rsidRPr="00100208" w:rsidRDefault="00E473B2">
            <w:pPr>
              <w:pStyle w:val="TableParagraph"/>
              <w:ind w:left="104" w:right="540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100208">
              <w:rPr>
                <w:rFonts w:asciiTheme="minorHAnsi" w:hAnsiTheme="minorHAnsi" w:cstheme="minorHAnsi"/>
                <w:sz w:val="18"/>
                <w:szCs w:val="18"/>
              </w:rPr>
              <w:t>Self-regulation; Managing self; Building</w:t>
            </w:r>
          </w:p>
          <w:p w:rsidR="000A3100" w:rsidRPr="00100208" w:rsidRDefault="00E473B2">
            <w:pPr>
              <w:pStyle w:val="TableParagraph"/>
              <w:spacing w:line="249" w:lineRule="exact"/>
              <w:ind w:left="104"/>
              <w:rPr>
                <w:rFonts w:asciiTheme="minorHAnsi" w:hAnsiTheme="minorHAnsi" w:cstheme="minorHAnsi"/>
                <w:sz w:val="18"/>
                <w:szCs w:val="18"/>
              </w:rPr>
            </w:pPr>
            <w:r w:rsidRPr="00100208">
              <w:rPr>
                <w:rFonts w:asciiTheme="minorHAnsi" w:hAnsiTheme="minorHAnsi" w:cstheme="minorHAnsi"/>
                <w:sz w:val="18"/>
                <w:szCs w:val="18"/>
              </w:rPr>
              <w:t>relationships.</w:t>
            </w:r>
          </w:p>
        </w:tc>
        <w:tc>
          <w:tcPr>
            <w:tcW w:w="2360" w:type="dxa"/>
            <w:shd w:val="clear" w:color="auto" w:fill="99FF99"/>
          </w:tcPr>
          <w:p w:rsidR="000A3100" w:rsidRPr="00100208" w:rsidRDefault="00E473B2">
            <w:pPr>
              <w:pStyle w:val="TableParagraph"/>
              <w:ind w:left="104" w:right="530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100208">
              <w:rPr>
                <w:rFonts w:asciiTheme="minorHAnsi" w:hAnsiTheme="minorHAnsi" w:cstheme="minorHAnsi"/>
                <w:sz w:val="18"/>
                <w:szCs w:val="18"/>
              </w:rPr>
              <w:t>Self-regulation; Managing self; Building</w:t>
            </w:r>
          </w:p>
          <w:p w:rsidR="000A3100" w:rsidRPr="00100208" w:rsidRDefault="00E473B2">
            <w:pPr>
              <w:pStyle w:val="TableParagraph"/>
              <w:spacing w:line="249" w:lineRule="exact"/>
              <w:ind w:left="104"/>
              <w:rPr>
                <w:rFonts w:asciiTheme="minorHAnsi" w:hAnsiTheme="minorHAnsi" w:cstheme="minorHAnsi"/>
                <w:sz w:val="18"/>
                <w:szCs w:val="18"/>
              </w:rPr>
            </w:pPr>
            <w:r w:rsidRPr="00100208">
              <w:rPr>
                <w:rFonts w:asciiTheme="minorHAnsi" w:hAnsiTheme="minorHAnsi" w:cstheme="minorHAnsi"/>
                <w:sz w:val="18"/>
                <w:szCs w:val="18"/>
              </w:rPr>
              <w:t>relationships.</w:t>
            </w:r>
          </w:p>
        </w:tc>
      </w:tr>
      <w:tr w:rsidR="000A3100" w:rsidTr="00100208">
        <w:trPr>
          <w:trHeight w:val="803"/>
        </w:trPr>
        <w:tc>
          <w:tcPr>
            <w:tcW w:w="567" w:type="dxa"/>
            <w:vMerge/>
            <w:tcBorders>
              <w:top w:val="nil"/>
            </w:tcBorders>
            <w:shd w:val="clear" w:color="auto" w:fill="CCCCFF"/>
            <w:textDirection w:val="btLr"/>
          </w:tcPr>
          <w:p w:rsidR="000A3100" w:rsidRDefault="000A3100">
            <w:pPr>
              <w:rPr>
                <w:sz w:val="2"/>
                <w:szCs w:val="2"/>
              </w:rPr>
            </w:pPr>
          </w:p>
        </w:tc>
        <w:tc>
          <w:tcPr>
            <w:tcW w:w="1418" w:type="dxa"/>
            <w:tcBorders>
              <w:bottom w:val="single" w:sz="6" w:space="0" w:color="000000"/>
            </w:tcBorders>
            <w:shd w:val="clear" w:color="auto" w:fill="CCCCFF"/>
          </w:tcPr>
          <w:p w:rsidR="000A3100" w:rsidRDefault="00E473B2">
            <w:pPr>
              <w:pStyle w:val="TableParagraph"/>
              <w:spacing w:line="194" w:lineRule="exact"/>
              <w:ind w:left="107"/>
              <w:rPr>
                <w:b/>
                <w:sz w:val="16"/>
              </w:rPr>
            </w:pPr>
            <w:proofErr w:type="spellStart"/>
            <w:r>
              <w:rPr>
                <w:b/>
                <w:sz w:val="16"/>
              </w:rPr>
              <w:t>Maths</w:t>
            </w:r>
            <w:proofErr w:type="spellEnd"/>
          </w:p>
        </w:tc>
        <w:tc>
          <w:tcPr>
            <w:tcW w:w="2359" w:type="dxa"/>
            <w:tcBorders>
              <w:bottom w:val="single" w:sz="6" w:space="0" w:color="000000"/>
            </w:tcBorders>
            <w:shd w:val="clear" w:color="auto" w:fill="99FF99"/>
          </w:tcPr>
          <w:p w:rsidR="000A3100" w:rsidRPr="00100208" w:rsidRDefault="00E473B2">
            <w:pPr>
              <w:pStyle w:val="TableParagraph"/>
              <w:ind w:left="107" w:right="201"/>
              <w:rPr>
                <w:rFonts w:asciiTheme="minorHAnsi" w:hAnsiTheme="minorHAnsi" w:cstheme="minorHAnsi"/>
                <w:sz w:val="18"/>
                <w:szCs w:val="18"/>
              </w:rPr>
            </w:pPr>
            <w:r w:rsidRPr="00100208">
              <w:rPr>
                <w:rFonts w:asciiTheme="minorHAnsi" w:hAnsiTheme="minorHAnsi" w:cstheme="minorHAnsi"/>
                <w:sz w:val="18"/>
                <w:szCs w:val="18"/>
              </w:rPr>
              <w:t>Number; Numerical patterns. -</w:t>
            </w:r>
            <w:r w:rsidRPr="00100208">
              <w:rPr>
                <w:rFonts w:asciiTheme="minorHAnsi" w:hAnsiTheme="minorHAnsi" w:cstheme="minorHAnsi"/>
                <w:spacing w:val="5"/>
                <w:sz w:val="18"/>
                <w:szCs w:val="18"/>
              </w:rPr>
              <w:t xml:space="preserve"> </w:t>
            </w:r>
            <w:r w:rsidRPr="00100208">
              <w:rPr>
                <w:rFonts w:asciiTheme="minorHAnsi" w:hAnsiTheme="minorHAnsi" w:cstheme="minorHAnsi"/>
                <w:spacing w:val="-3"/>
                <w:sz w:val="18"/>
                <w:szCs w:val="18"/>
              </w:rPr>
              <w:t>Number;</w:t>
            </w:r>
          </w:p>
          <w:p w:rsidR="000A3100" w:rsidRPr="00100208" w:rsidRDefault="00E473B2">
            <w:pPr>
              <w:pStyle w:val="TableParagraph"/>
              <w:spacing w:line="247" w:lineRule="exact"/>
              <w:ind w:left="107"/>
              <w:rPr>
                <w:rFonts w:asciiTheme="minorHAnsi" w:hAnsiTheme="minorHAnsi" w:cstheme="minorHAnsi"/>
                <w:sz w:val="18"/>
                <w:szCs w:val="18"/>
              </w:rPr>
            </w:pPr>
            <w:r w:rsidRPr="00100208">
              <w:rPr>
                <w:rFonts w:asciiTheme="minorHAnsi" w:hAnsiTheme="minorHAnsi" w:cstheme="minorHAnsi"/>
                <w:sz w:val="18"/>
                <w:szCs w:val="18"/>
              </w:rPr>
              <w:t>Numerical patterns</w:t>
            </w:r>
          </w:p>
        </w:tc>
        <w:tc>
          <w:tcPr>
            <w:tcW w:w="2360" w:type="dxa"/>
            <w:tcBorders>
              <w:bottom w:val="single" w:sz="6" w:space="0" w:color="000000"/>
            </w:tcBorders>
            <w:shd w:val="clear" w:color="auto" w:fill="99FF99"/>
          </w:tcPr>
          <w:p w:rsidR="000A3100" w:rsidRPr="00100208" w:rsidRDefault="00E473B2">
            <w:pPr>
              <w:pStyle w:val="TableParagraph"/>
              <w:ind w:left="106" w:right="185"/>
              <w:rPr>
                <w:rFonts w:asciiTheme="minorHAnsi" w:hAnsiTheme="minorHAnsi" w:cstheme="minorHAnsi"/>
                <w:sz w:val="18"/>
                <w:szCs w:val="18"/>
              </w:rPr>
            </w:pPr>
            <w:r w:rsidRPr="00100208">
              <w:rPr>
                <w:rFonts w:asciiTheme="minorHAnsi" w:hAnsiTheme="minorHAnsi" w:cstheme="minorHAnsi"/>
                <w:sz w:val="18"/>
                <w:szCs w:val="18"/>
              </w:rPr>
              <w:t>Number; Numerical patterns. -</w:t>
            </w:r>
            <w:r w:rsidRPr="00100208">
              <w:rPr>
                <w:rFonts w:asciiTheme="minorHAnsi" w:hAnsiTheme="minorHAnsi" w:cstheme="minorHAnsi"/>
                <w:spacing w:val="6"/>
                <w:sz w:val="18"/>
                <w:szCs w:val="18"/>
              </w:rPr>
              <w:t xml:space="preserve"> </w:t>
            </w:r>
            <w:r w:rsidRPr="00100208">
              <w:rPr>
                <w:rFonts w:asciiTheme="minorHAnsi" w:hAnsiTheme="minorHAnsi" w:cstheme="minorHAnsi"/>
                <w:spacing w:val="-3"/>
                <w:sz w:val="18"/>
                <w:szCs w:val="18"/>
              </w:rPr>
              <w:t>Number;</w:t>
            </w:r>
          </w:p>
          <w:p w:rsidR="000A3100" w:rsidRPr="00100208" w:rsidRDefault="00E473B2">
            <w:pPr>
              <w:pStyle w:val="TableParagraph"/>
              <w:spacing w:line="247" w:lineRule="exact"/>
              <w:ind w:left="106"/>
              <w:rPr>
                <w:rFonts w:asciiTheme="minorHAnsi" w:hAnsiTheme="minorHAnsi" w:cstheme="minorHAnsi"/>
                <w:sz w:val="18"/>
                <w:szCs w:val="18"/>
              </w:rPr>
            </w:pPr>
            <w:r w:rsidRPr="00100208">
              <w:rPr>
                <w:rFonts w:asciiTheme="minorHAnsi" w:hAnsiTheme="minorHAnsi" w:cstheme="minorHAnsi"/>
                <w:sz w:val="18"/>
                <w:szCs w:val="18"/>
              </w:rPr>
              <w:t>Numerical patterns</w:t>
            </w:r>
          </w:p>
        </w:tc>
        <w:tc>
          <w:tcPr>
            <w:tcW w:w="2360" w:type="dxa"/>
            <w:tcBorders>
              <w:bottom w:val="single" w:sz="6" w:space="0" w:color="000000"/>
            </w:tcBorders>
            <w:shd w:val="clear" w:color="auto" w:fill="99FF99"/>
          </w:tcPr>
          <w:p w:rsidR="000A3100" w:rsidRPr="00100208" w:rsidRDefault="00E473B2">
            <w:pPr>
              <w:pStyle w:val="TableParagraph"/>
              <w:ind w:left="105" w:right="395"/>
              <w:rPr>
                <w:rFonts w:asciiTheme="minorHAnsi" w:hAnsiTheme="minorHAnsi" w:cstheme="minorHAnsi"/>
                <w:sz w:val="18"/>
                <w:szCs w:val="18"/>
              </w:rPr>
            </w:pPr>
            <w:r w:rsidRPr="00100208">
              <w:rPr>
                <w:rFonts w:asciiTheme="minorHAnsi" w:hAnsiTheme="minorHAnsi" w:cstheme="minorHAnsi"/>
                <w:sz w:val="18"/>
                <w:szCs w:val="18"/>
              </w:rPr>
              <w:t>Number; Numerical patterns. -</w:t>
            </w:r>
            <w:r w:rsidRPr="00100208">
              <w:rPr>
                <w:rFonts w:asciiTheme="minorHAnsi" w:hAnsiTheme="minorHAnsi" w:cstheme="minorHAnsi"/>
                <w:spacing w:val="6"/>
                <w:sz w:val="18"/>
                <w:szCs w:val="18"/>
              </w:rPr>
              <w:t xml:space="preserve"> </w:t>
            </w:r>
            <w:r w:rsidRPr="00100208">
              <w:rPr>
                <w:rFonts w:asciiTheme="minorHAnsi" w:hAnsiTheme="minorHAnsi" w:cstheme="minorHAnsi"/>
                <w:spacing w:val="-3"/>
                <w:sz w:val="18"/>
                <w:szCs w:val="18"/>
              </w:rPr>
              <w:t>Number;</w:t>
            </w:r>
          </w:p>
          <w:p w:rsidR="000A3100" w:rsidRPr="00100208" w:rsidRDefault="00E473B2">
            <w:pPr>
              <w:pStyle w:val="TableParagraph"/>
              <w:spacing w:line="247" w:lineRule="exact"/>
              <w:ind w:left="105"/>
              <w:rPr>
                <w:rFonts w:asciiTheme="minorHAnsi" w:hAnsiTheme="minorHAnsi" w:cstheme="minorHAnsi"/>
                <w:sz w:val="18"/>
                <w:szCs w:val="18"/>
              </w:rPr>
            </w:pPr>
            <w:r w:rsidRPr="00100208">
              <w:rPr>
                <w:rFonts w:asciiTheme="minorHAnsi" w:hAnsiTheme="minorHAnsi" w:cstheme="minorHAnsi"/>
                <w:sz w:val="18"/>
                <w:szCs w:val="18"/>
              </w:rPr>
              <w:t>Numerical patterns</w:t>
            </w:r>
          </w:p>
        </w:tc>
        <w:tc>
          <w:tcPr>
            <w:tcW w:w="2359" w:type="dxa"/>
            <w:tcBorders>
              <w:bottom w:val="single" w:sz="6" w:space="0" w:color="000000"/>
            </w:tcBorders>
            <w:shd w:val="clear" w:color="auto" w:fill="99FF99"/>
          </w:tcPr>
          <w:p w:rsidR="000A3100" w:rsidRPr="00100208" w:rsidRDefault="00E473B2">
            <w:pPr>
              <w:pStyle w:val="TableParagraph"/>
              <w:ind w:left="105" w:right="409"/>
              <w:rPr>
                <w:rFonts w:asciiTheme="minorHAnsi" w:hAnsiTheme="minorHAnsi" w:cstheme="minorHAnsi"/>
                <w:sz w:val="18"/>
                <w:szCs w:val="18"/>
              </w:rPr>
            </w:pPr>
            <w:r w:rsidRPr="00100208">
              <w:rPr>
                <w:rFonts w:asciiTheme="minorHAnsi" w:hAnsiTheme="minorHAnsi" w:cstheme="minorHAnsi"/>
                <w:sz w:val="18"/>
                <w:szCs w:val="18"/>
              </w:rPr>
              <w:t>Number; Numerical patterns. -</w:t>
            </w:r>
            <w:r w:rsidRPr="00100208">
              <w:rPr>
                <w:rFonts w:asciiTheme="minorHAnsi" w:hAnsiTheme="minorHAnsi" w:cstheme="minorHAnsi"/>
                <w:spacing w:val="6"/>
                <w:sz w:val="18"/>
                <w:szCs w:val="18"/>
              </w:rPr>
              <w:t xml:space="preserve"> </w:t>
            </w:r>
            <w:r w:rsidRPr="00100208">
              <w:rPr>
                <w:rFonts w:asciiTheme="minorHAnsi" w:hAnsiTheme="minorHAnsi" w:cstheme="minorHAnsi"/>
                <w:spacing w:val="-3"/>
                <w:sz w:val="18"/>
                <w:szCs w:val="18"/>
              </w:rPr>
              <w:t>Number;</w:t>
            </w:r>
          </w:p>
          <w:p w:rsidR="000A3100" w:rsidRPr="00100208" w:rsidRDefault="00E473B2">
            <w:pPr>
              <w:pStyle w:val="TableParagraph"/>
              <w:spacing w:line="247" w:lineRule="exact"/>
              <w:ind w:left="105"/>
              <w:rPr>
                <w:rFonts w:asciiTheme="minorHAnsi" w:hAnsiTheme="minorHAnsi" w:cstheme="minorHAnsi"/>
                <w:sz w:val="18"/>
                <w:szCs w:val="18"/>
              </w:rPr>
            </w:pPr>
            <w:r w:rsidRPr="00100208">
              <w:rPr>
                <w:rFonts w:asciiTheme="minorHAnsi" w:hAnsiTheme="minorHAnsi" w:cstheme="minorHAnsi"/>
                <w:sz w:val="18"/>
                <w:szCs w:val="18"/>
              </w:rPr>
              <w:t>Numerical patterns</w:t>
            </w:r>
          </w:p>
        </w:tc>
        <w:tc>
          <w:tcPr>
            <w:tcW w:w="2360" w:type="dxa"/>
            <w:tcBorders>
              <w:bottom w:val="single" w:sz="6" w:space="0" w:color="000000"/>
            </w:tcBorders>
            <w:shd w:val="clear" w:color="auto" w:fill="99FF99"/>
          </w:tcPr>
          <w:p w:rsidR="000A3100" w:rsidRPr="00100208" w:rsidRDefault="00E473B2">
            <w:pPr>
              <w:pStyle w:val="TableParagraph"/>
              <w:ind w:left="104" w:right="132"/>
              <w:rPr>
                <w:rFonts w:asciiTheme="minorHAnsi" w:hAnsiTheme="minorHAnsi" w:cstheme="minorHAnsi"/>
                <w:sz w:val="18"/>
                <w:szCs w:val="18"/>
              </w:rPr>
            </w:pPr>
            <w:r w:rsidRPr="00100208">
              <w:rPr>
                <w:rFonts w:asciiTheme="minorHAnsi" w:hAnsiTheme="minorHAnsi" w:cstheme="minorHAnsi"/>
                <w:sz w:val="18"/>
                <w:szCs w:val="18"/>
              </w:rPr>
              <w:t>Number; Numerical patterns. -</w:t>
            </w:r>
            <w:r w:rsidRPr="00100208">
              <w:rPr>
                <w:rFonts w:asciiTheme="minorHAnsi" w:hAnsiTheme="minorHAnsi" w:cstheme="minorHAnsi"/>
                <w:spacing w:val="7"/>
                <w:sz w:val="18"/>
                <w:szCs w:val="18"/>
              </w:rPr>
              <w:t xml:space="preserve"> </w:t>
            </w:r>
            <w:r w:rsidRPr="00100208">
              <w:rPr>
                <w:rFonts w:asciiTheme="minorHAnsi" w:hAnsiTheme="minorHAnsi" w:cstheme="minorHAnsi"/>
                <w:spacing w:val="-3"/>
                <w:sz w:val="18"/>
                <w:szCs w:val="18"/>
              </w:rPr>
              <w:t>Number;</w:t>
            </w:r>
          </w:p>
          <w:p w:rsidR="000A3100" w:rsidRPr="00100208" w:rsidRDefault="00E473B2">
            <w:pPr>
              <w:pStyle w:val="TableParagraph"/>
              <w:spacing w:line="247" w:lineRule="exact"/>
              <w:ind w:left="104"/>
              <w:rPr>
                <w:rFonts w:asciiTheme="minorHAnsi" w:hAnsiTheme="minorHAnsi" w:cstheme="minorHAnsi"/>
                <w:sz w:val="18"/>
                <w:szCs w:val="18"/>
              </w:rPr>
            </w:pPr>
            <w:r w:rsidRPr="00100208">
              <w:rPr>
                <w:rFonts w:asciiTheme="minorHAnsi" w:hAnsiTheme="minorHAnsi" w:cstheme="minorHAnsi"/>
                <w:sz w:val="18"/>
                <w:szCs w:val="18"/>
              </w:rPr>
              <w:t>Numerical patterns</w:t>
            </w:r>
          </w:p>
        </w:tc>
        <w:tc>
          <w:tcPr>
            <w:tcW w:w="2360" w:type="dxa"/>
            <w:tcBorders>
              <w:bottom w:val="single" w:sz="6" w:space="0" w:color="000000"/>
            </w:tcBorders>
            <w:shd w:val="clear" w:color="auto" w:fill="99FF99"/>
          </w:tcPr>
          <w:p w:rsidR="000A3100" w:rsidRPr="00100208" w:rsidRDefault="00E473B2">
            <w:pPr>
              <w:pStyle w:val="TableParagraph"/>
              <w:ind w:left="104" w:right="122"/>
              <w:rPr>
                <w:rFonts w:asciiTheme="minorHAnsi" w:hAnsiTheme="minorHAnsi" w:cstheme="minorHAnsi"/>
                <w:sz w:val="18"/>
                <w:szCs w:val="18"/>
              </w:rPr>
            </w:pPr>
            <w:r w:rsidRPr="00100208">
              <w:rPr>
                <w:rFonts w:asciiTheme="minorHAnsi" w:hAnsiTheme="minorHAnsi" w:cstheme="minorHAnsi"/>
                <w:sz w:val="18"/>
                <w:szCs w:val="18"/>
              </w:rPr>
              <w:t>Number; Numerical patterns. -</w:t>
            </w:r>
            <w:r w:rsidRPr="00100208">
              <w:rPr>
                <w:rFonts w:asciiTheme="minorHAnsi" w:hAnsiTheme="minorHAnsi" w:cstheme="minorHAnsi"/>
                <w:spacing w:val="6"/>
                <w:sz w:val="18"/>
                <w:szCs w:val="18"/>
              </w:rPr>
              <w:t xml:space="preserve"> </w:t>
            </w:r>
            <w:r w:rsidRPr="00100208">
              <w:rPr>
                <w:rFonts w:asciiTheme="minorHAnsi" w:hAnsiTheme="minorHAnsi" w:cstheme="minorHAnsi"/>
                <w:spacing w:val="-3"/>
                <w:sz w:val="18"/>
                <w:szCs w:val="18"/>
              </w:rPr>
              <w:t>Number;</w:t>
            </w:r>
          </w:p>
          <w:p w:rsidR="000A3100" w:rsidRPr="00100208" w:rsidRDefault="00E473B2">
            <w:pPr>
              <w:pStyle w:val="TableParagraph"/>
              <w:spacing w:line="247" w:lineRule="exact"/>
              <w:ind w:left="104"/>
              <w:rPr>
                <w:rFonts w:asciiTheme="minorHAnsi" w:hAnsiTheme="minorHAnsi" w:cstheme="minorHAnsi"/>
                <w:sz w:val="18"/>
                <w:szCs w:val="18"/>
              </w:rPr>
            </w:pPr>
            <w:r w:rsidRPr="00100208">
              <w:rPr>
                <w:rFonts w:asciiTheme="minorHAnsi" w:hAnsiTheme="minorHAnsi" w:cstheme="minorHAnsi"/>
                <w:sz w:val="18"/>
                <w:szCs w:val="18"/>
              </w:rPr>
              <w:t>Numerical patterns</w:t>
            </w:r>
          </w:p>
        </w:tc>
      </w:tr>
      <w:tr w:rsidR="000A3100" w:rsidTr="00100208">
        <w:trPr>
          <w:trHeight w:val="929"/>
        </w:trPr>
        <w:tc>
          <w:tcPr>
            <w:tcW w:w="567" w:type="dxa"/>
            <w:vMerge/>
            <w:tcBorders>
              <w:top w:val="nil"/>
            </w:tcBorders>
            <w:shd w:val="clear" w:color="auto" w:fill="CCCCFF"/>
            <w:textDirection w:val="btLr"/>
          </w:tcPr>
          <w:p w:rsidR="000A3100" w:rsidRDefault="000A3100">
            <w:pPr>
              <w:rPr>
                <w:sz w:val="2"/>
                <w:szCs w:val="2"/>
              </w:rPr>
            </w:pPr>
          </w:p>
        </w:tc>
        <w:tc>
          <w:tcPr>
            <w:tcW w:w="1418" w:type="dxa"/>
            <w:tcBorders>
              <w:top w:val="single" w:sz="6" w:space="0" w:color="000000"/>
            </w:tcBorders>
            <w:shd w:val="clear" w:color="auto" w:fill="CCCCFF"/>
          </w:tcPr>
          <w:p w:rsidR="000A3100" w:rsidRDefault="00E473B2">
            <w:pPr>
              <w:pStyle w:val="TableParagraph"/>
              <w:ind w:left="107" w:right="257"/>
              <w:rPr>
                <w:b/>
                <w:sz w:val="16"/>
              </w:rPr>
            </w:pPr>
            <w:r>
              <w:rPr>
                <w:b/>
                <w:sz w:val="16"/>
              </w:rPr>
              <w:t>Understanding the world</w:t>
            </w:r>
          </w:p>
        </w:tc>
        <w:tc>
          <w:tcPr>
            <w:tcW w:w="2359" w:type="dxa"/>
            <w:tcBorders>
              <w:top w:val="single" w:sz="6" w:space="0" w:color="000000"/>
            </w:tcBorders>
            <w:shd w:val="clear" w:color="auto" w:fill="99FF99"/>
          </w:tcPr>
          <w:p w:rsidR="000A3100" w:rsidRPr="00100208" w:rsidRDefault="00E473B2">
            <w:pPr>
              <w:pStyle w:val="TableParagraph"/>
              <w:ind w:left="107" w:right="278"/>
              <w:rPr>
                <w:rFonts w:asciiTheme="minorHAnsi" w:hAnsiTheme="minorHAnsi" w:cstheme="minorHAnsi"/>
                <w:sz w:val="18"/>
                <w:szCs w:val="18"/>
              </w:rPr>
            </w:pPr>
            <w:r w:rsidRPr="00100208">
              <w:rPr>
                <w:rFonts w:asciiTheme="minorHAnsi" w:hAnsiTheme="minorHAnsi" w:cstheme="minorHAnsi"/>
                <w:sz w:val="18"/>
                <w:szCs w:val="18"/>
              </w:rPr>
              <w:t>Past and present; People culture and communities.</w:t>
            </w:r>
          </w:p>
        </w:tc>
        <w:tc>
          <w:tcPr>
            <w:tcW w:w="2360" w:type="dxa"/>
            <w:tcBorders>
              <w:top w:val="single" w:sz="6" w:space="0" w:color="000000"/>
            </w:tcBorders>
            <w:shd w:val="clear" w:color="auto" w:fill="99FF99"/>
          </w:tcPr>
          <w:p w:rsidR="000A3100" w:rsidRPr="00100208" w:rsidRDefault="00E473B2">
            <w:pPr>
              <w:pStyle w:val="TableParagraph"/>
              <w:ind w:left="106" w:right="301"/>
              <w:rPr>
                <w:rFonts w:asciiTheme="minorHAnsi" w:hAnsiTheme="minorHAnsi" w:cstheme="minorHAnsi"/>
                <w:sz w:val="18"/>
                <w:szCs w:val="18"/>
              </w:rPr>
            </w:pPr>
            <w:r w:rsidRPr="00100208">
              <w:rPr>
                <w:rFonts w:asciiTheme="minorHAnsi" w:hAnsiTheme="minorHAnsi" w:cstheme="minorHAnsi"/>
                <w:sz w:val="18"/>
                <w:szCs w:val="18"/>
              </w:rPr>
              <w:t>Past and present; The natural world.</w:t>
            </w:r>
          </w:p>
        </w:tc>
        <w:tc>
          <w:tcPr>
            <w:tcW w:w="2360" w:type="dxa"/>
            <w:tcBorders>
              <w:top w:val="single" w:sz="6" w:space="0" w:color="000000"/>
            </w:tcBorders>
            <w:shd w:val="clear" w:color="auto" w:fill="99FF99"/>
          </w:tcPr>
          <w:p w:rsidR="000A3100" w:rsidRPr="00100208" w:rsidRDefault="00E473B2">
            <w:pPr>
              <w:pStyle w:val="TableParagraph"/>
              <w:ind w:left="105" w:right="215"/>
              <w:rPr>
                <w:rFonts w:asciiTheme="minorHAnsi" w:hAnsiTheme="minorHAnsi" w:cstheme="minorHAnsi"/>
                <w:sz w:val="18"/>
                <w:szCs w:val="18"/>
              </w:rPr>
            </w:pPr>
            <w:r w:rsidRPr="00100208">
              <w:rPr>
                <w:rFonts w:asciiTheme="minorHAnsi" w:hAnsiTheme="minorHAnsi" w:cstheme="minorHAnsi"/>
                <w:sz w:val="18"/>
                <w:szCs w:val="18"/>
              </w:rPr>
              <w:t>Past and present; The natural world.</w:t>
            </w:r>
          </w:p>
        </w:tc>
        <w:tc>
          <w:tcPr>
            <w:tcW w:w="2359" w:type="dxa"/>
            <w:tcBorders>
              <w:top w:val="single" w:sz="6" w:space="0" w:color="000000"/>
            </w:tcBorders>
            <w:shd w:val="clear" w:color="auto" w:fill="99FF99"/>
          </w:tcPr>
          <w:p w:rsidR="000A3100" w:rsidRPr="00100208" w:rsidRDefault="00E473B2">
            <w:pPr>
              <w:pStyle w:val="TableParagraph"/>
              <w:ind w:left="105" w:right="431"/>
              <w:rPr>
                <w:rFonts w:asciiTheme="minorHAnsi" w:hAnsiTheme="minorHAnsi" w:cstheme="minorHAnsi"/>
                <w:sz w:val="18"/>
                <w:szCs w:val="18"/>
              </w:rPr>
            </w:pPr>
            <w:r w:rsidRPr="00100208">
              <w:rPr>
                <w:rFonts w:asciiTheme="minorHAnsi" w:hAnsiTheme="minorHAnsi" w:cstheme="minorHAnsi"/>
                <w:sz w:val="18"/>
                <w:szCs w:val="18"/>
              </w:rPr>
              <w:t>People, culture and communities; The natural world.</w:t>
            </w:r>
          </w:p>
        </w:tc>
        <w:tc>
          <w:tcPr>
            <w:tcW w:w="2360" w:type="dxa"/>
            <w:tcBorders>
              <w:top w:val="single" w:sz="6" w:space="0" w:color="000000"/>
            </w:tcBorders>
            <w:shd w:val="clear" w:color="auto" w:fill="99FF99"/>
          </w:tcPr>
          <w:p w:rsidR="000A3100" w:rsidRPr="00100208" w:rsidRDefault="00E473B2">
            <w:pPr>
              <w:pStyle w:val="TableParagraph"/>
              <w:ind w:left="104" w:right="154"/>
              <w:rPr>
                <w:rFonts w:asciiTheme="minorHAnsi" w:hAnsiTheme="minorHAnsi" w:cstheme="minorHAnsi"/>
                <w:sz w:val="18"/>
                <w:szCs w:val="18"/>
              </w:rPr>
            </w:pPr>
            <w:r w:rsidRPr="00100208">
              <w:rPr>
                <w:rFonts w:asciiTheme="minorHAnsi" w:hAnsiTheme="minorHAnsi" w:cstheme="minorHAnsi"/>
                <w:sz w:val="18"/>
                <w:szCs w:val="18"/>
              </w:rPr>
              <w:t>People, culture and communities; The natural world.</w:t>
            </w:r>
          </w:p>
        </w:tc>
        <w:tc>
          <w:tcPr>
            <w:tcW w:w="2360" w:type="dxa"/>
            <w:tcBorders>
              <w:top w:val="single" w:sz="6" w:space="0" w:color="000000"/>
            </w:tcBorders>
            <w:shd w:val="clear" w:color="auto" w:fill="99FF99"/>
          </w:tcPr>
          <w:p w:rsidR="000A3100" w:rsidRPr="00100208" w:rsidRDefault="00E473B2">
            <w:pPr>
              <w:pStyle w:val="TableParagraph"/>
              <w:ind w:left="104" w:right="199"/>
              <w:rPr>
                <w:rFonts w:asciiTheme="minorHAnsi" w:hAnsiTheme="minorHAnsi" w:cstheme="minorHAnsi"/>
                <w:sz w:val="18"/>
                <w:szCs w:val="18"/>
              </w:rPr>
            </w:pPr>
            <w:r w:rsidRPr="00100208">
              <w:rPr>
                <w:rFonts w:asciiTheme="minorHAnsi" w:hAnsiTheme="minorHAnsi" w:cstheme="minorHAnsi"/>
                <w:sz w:val="18"/>
                <w:szCs w:val="18"/>
              </w:rPr>
              <w:t>Past and present; People culture and communities; The</w:t>
            </w:r>
          </w:p>
          <w:p w:rsidR="000A3100" w:rsidRPr="00100208" w:rsidRDefault="00E473B2">
            <w:pPr>
              <w:pStyle w:val="TableParagraph"/>
              <w:spacing w:line="249" w:lineRule="exact"/>
              <w:ind w:left="104"/>
              <w:rPr>
                <w:rFonts w:asciiTheme="minorHAnsi" w:hAnsiTheme="minorHAnsi" w:cstheme="minorHAnsi"/>
                <w:sz w:val="18"/>
                <w:szCs w:val="18"/>
              </w:rPr>
            </w:pPr>
            <w:r w:rsidRPr="00100208">
              <w:rPr>
                <w:rFonts w:asciiTheme="minorHAnsi" w:hAnsiTheme="minorHAnsi" w:cstheme="minorHAnsi"/>
                <w:sz w:val="18"/>
                <w:szCs w:val="18"/>
              </w:rPr>
              <w:t>natural word.</w:t>
            </w:r>
          </w:p>
        </w:tc>
      </w:tr>
      <w:tr w:rsidR="000A3100" w:rsidTr="00100208">
        <w:trPr>
          <w:trHeight w:val="1863"/>
        </w:trPr>
        <w:tc>
          <w:tcPr>
            <w:tcW w:w="567" w:type="dxa"/>
            <w:vMerge/>
            <w:tcBorders>
              <w:top w:val="nil"/>
            </w:tcBorders>
            <w:shd w:val="clear" w:color="auto" w:fill="CCCCFF"/>
            <w:textDirection w:val="btLr"/>
          </w:tcPr>
          <w:p w:rsidR="000A3100" w:rsidRDefault="000A3100">
            <w:pPr>
              <w:rPr>
                <w:sz w:val="2"/>
                <w:szCs w:val="2"/>
              </w:rPr>
            </w:pPr>
          </w:p>
        </w:tc>
        <w:tc>
          <w:tcPr>
            <w:tcW w:w="1418" w:type="dxa"/>
            <w:shd w:val="clear" w:color="auto" w:fill="CCCCFF"/>
          </w:tcPr>
          <w:p w:rsidR="000A3100" w:rsidRDefault="00E473B2">
            <w:pPr>
              <w:pStyle w:val="TableParagraph"/>
              <w:ind w:left="107" w:right="223"/>
              <w:rPr>
                <w:b/>
                <w:sz w:val="16"/>
              </w:rPr>
            </w:pPr>
            <w:r>
              <w:rPr>
                <w:b/>
                <w:sz w:val="16"/>
              </w:rPr>
              <w:t>Expressive arts and designs</w:t>
            </w:r>
          </w:p>
        </w:tc>
        <w:tc>
          <w:tcPr>
            <w:tcW w:w="2359" w:type="dxa"/>
            <w:shd w:val="clear" w:color="auto" w:fill="99FF99"/>
          </w:tcPr>
          <w:p w:rsidR="000A3100" w:rsidRPr="00100208" w:rsidRDefault="00E473B2">
            <w:pPr>
              <w:pStyle w:val="TableParagraph"/>
              <w:ind w:left="107" w:right="116"/>
              <w:rPr>
                <w:rFonts w:asciiTheme="minorHAnsi" w:hAnsiTheme="minorHAnsi" w:cstheme="minorHAnsi"/>
                <w:sz w:val="18"/>
                <w:szCs w:val="18"/>
              </w:rPr>
            </w:pPr>
            <w:r w:rsidRPr="00100208">
              <w:rPr>
                <w:rFonts w:asciiTheme="minorHAnsi" w:hAnsiTheme="minorHAnsi" w:cstheme="minorHAnsi"/>
                <w:sz w:val="18"/>
                <w:szCs w:val="18"/>
              </w:rPr>
              <w:t xml:space="preserve">Creating with materials; Being imaginative and </w:t>
            </w:r>
            <w:proofErr w:type="gramStart"/>
            <w:r w:rsidRPr="00100208">
              <w:rPr>
                <w:rFonts w:asciiTheme="minorHAnsi" w:hAnsiTheme="minorHAnsi" w:cstheme="minorHAnsi"/>
                <w:sz w:val="18"/>
                <w:szCs w:val="18"/>
              </w:rPr>
              <w:t>expressive.-</w:t>
            </w:r>
            <w:proofErr w:type="gramEnd"/>
            <w:r w:rsidRPr="00100208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Pr="00100208">
              <w:rPr>
                <w:rFonts w:asciiTheme="minorHAnsi" w:hAnsiTheme="minorHAnsi" w:cstheme="minorHAnsi"/>
                <w:spacing w:val="-3"/>
                <w:sz w:val="18"/>
                <w:szCs w:val="18"/>
              </w:rPr>
              <w:t xml:space="preserve">Creating </w:t>
            </w:r>
            <w:r w:rsidRPr="00100208">
              <w:rPr>
                <w:rFonts w:asciiTheme="minorHAnsi" w:hAnsiTheme="minorHAnsi" w:cstheme="minorHAnsi"/>
                <w:sz w:val="18"/>
                <w:szCs w:val="18"/>
              </w:rPr>
              <w:t>with materials; Being imaginative and</w:t>
            </w:r>
            <w:r w:rsidRPr="00100208"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 xml:space="preserve"> </w:t>
            </w:r>
            <w:r w:rsidRPr="00100208">
              <w:rPr>
                <w:rFonts w:asciiTheme="minorHAnsi" w:hAnsiTheme="minorHAnsi" w:cstheme="minorHAnsi"/>
                <w:sz w:val="18"/>
                <w:szCs w:val="18"/>
              </w:rPr>
              <w:t>expressive</w:t>
            </w:r>
          </w:p>
        </w:tc>
        <w:tc>
          <w:tcPr>
            <w:tcW w:w="2360" w:type="dxa"/>
            <w:shd w:val="clear" w:color="auto" w:fill="99FF99"/>
          </w:tcPr>
          <w:p w:rsidR="000A3100" w:rsidRPr="00100208" w:rsidRDefault="00E473B2">
            <w:pPr>
              <w:pStyle w:val="TableParagraph"/>
              <w:ind w:left="106" w:right="99"/>
              <w:rPr>
                <w:rFonts w:asciiTheme="minorHAnsi" w:hAnsiTheme="minorHAnsi" w:cstheme="minorHAnsi"/>
                <w:sz w:val="18"/>
                <w:szCs w:val="18"/>
              </w:rPr>
            </w:pPr>
            <w:r w:rsidRPr="00100208">
              <w:rPr>
                <w:rFonts w:asciiTheme="minorHAnsi" w:hAnsiTheme="minorHAnsi" w:cstheme="minorHAnsi"/>
                <w:sz w:val="18"/>
                <w:szCs w:val="18"/>
              </w:rPr>
              <w:t xml:space="preserve">Creating with materials; Being imaginative and </w:t>
            </w:r>
            <w:proofErr w:type="gramStart"/>
            <w:r w:rsidRPr="00100208">
              <w:rPr>
                <w:rFonts w:asciiTheme="minorHAnsi" w:hAnsiTheme="minorHAnsi" w:cstheme="minorHAnsi"/>
                <w:sz w:val="18"/>
                <w:szCs w:val="18"/>
              </w:rPr>
              <w:t>expressive.-</w:t>
            </w:r>
            <w:proofErr w:type="gramEnd"/>
            <w:r w:rsidRPr="00100208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Pr="00100208">
              <w:rPr>
                <w:rFonts w:asciiTheme="minorHAnsi" w:hAnsiTheme="minorHAnsi" w:cstheme="minorHAnsi"/>
                <w:spacing w:val="-3"/>
                <w:sz w:val="18"/>
                <w:szCs w:val="18"/>
              </w:rPr>
              <w:t xml:space="preserve">Creating </w:t>
            </w:r>
            <w:r w:rsidRPr="00100208">
              <w:rPr>
                <w:rFonts w:asciiTheme="minorHAnsi" w:hAnsiTheme="minorHAnsi" w:cstheme="minorHAnsi"/>
                <w:sz w:val="18"/>
                <w:szCs w:val="18"/>
              </w:rPr>
              <w:t>with materials; Being imaginative and</w:t>
            </w:r>
            <w:r w:rsidRPr="00100208"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 xml:space="preserve"> </w:t>
            </w:r>
            <w:r w:rsidRPr="00100208">
              <w:rPr>
                <w:rFonts w:asciiTheme="minorHAnsi" w:hAnsiTheme="minorHAnsi" w:cstheme="minorHAnsi"/>
                <w:sz w:val="18"/>
                <w:szCs w:val="18"/>
              </w:rPr>
              <w:t>expressive</w:t>
            </w:r>
          </w:p>
        </w:tc>
        <w:tc>
          <w:tcPr>
            <w:tcW w:w="2360" w:type="dxa"/>
            <w:shd w:val="clear" w:color="auto" w:fill="99FF99"/>
          </w:tcPr>
          <w:p w:rsidR="000A3100" w:rsidRPr="00100208" w:rsidRDefault="00E473B2">
            <w:pPr>
              <w:pStyle w:val="TableParagraph"/>
              <w:ind w:left="105" w:right="286"/>
              <w:rPr>
                <w:rFonts w:asciiTheme="minorHAnsi" w:hAnsiTheme="minorHAnsi" w:cstheme="minorHAnsi"/>
                <w:sz w:val="18"/>
                <w:szCs w:val="18"/>
              </w:rPr>
            </w:pPr>
            <w:r w:rsidRPr="00100208">
              <w:rPr>
                <w:rFonts w:asciiTheme="minorHAnsi" w:hAnsiTheme="minorHAnsi" w:cstheme="minorHAnsi"/>
                <w:sz w:val="18"/>
                <w:szCs w:val="18"/>
              </w:rPr>
              <w:t xml:space="preserve">Creating with materials; Being imaginative and </w:t>
            </w:r>
            <w:proofErr w:type="gramStart"/>
            <w:r w:rsidRPr="00100208">
              <w:rPr>
                <w:rFonts w:asciiTheme="minorHAnsi" w:hAnsiTheme="minorHAnsi" w:cstheme="minorHAnsi"/>
                <w:sz w:val="18"/>
                <w:szCs w:val="18"/>
              </w:rPr>
              <w:t>expressive.-</w:t>
            </w:r>
            <w:proofErr w:type="gramEnd"/>
            <w:r w:rsidRPr="00100208">
              <w:rPr>
                <w:rFonts w:asciiTheme="minorHAnsi" w:hAnsiTheme="minorHAnsi" w:cstheme="minorHAnsi"/>
                <w:sz w:val="18"/>
                <w:szCs w:val="18"/>
              </w:rPr>
              <w:t xml:space="preserve"> Creating with materials; Being imaginative and expressive</w:t>
            </w:r>
          </w:p>
        </w:tc>
        <w:tc>
          <w:tcPr>
            <w:tcW w:w="2359" w:type="dxa"/>
            <w:shd w:val="clear" w:color="auto" w:fill="99FF99"/>
          </w:tcPr>
          <w:p w:rsidR="000A3100" w:rsidRPr="00100208" w:rsidRDefault="00E473B2">
            <w:pPr>
              <w:pStyle w:val="TableParagraph"/>
              <w:ind w:left="105" w:right="300"/>
              <w:rPr>
                <w:rFonts w:asciiTheme="minorHAnsi" w:hAnsiTheme="minorHAnsi" w:cstheme="minorHAnsi"/>
                <w:sz w:val="18"/>
                <w:szCs w:val="18"/>
              </w:rPr>
            </w:pPr>
            <w:r w:rsidRPr="00100208">
              <w:rPr>
                <w:rFonts w:asciiTheme="minorHAnsi" w:hAnsiTheme="minorHAnsi" w:cstheme="minorHAnsi"/>
                <w:sz w:val="18"/>
                <w:szCs w:val="18"/>
              </w:rPr>
              <w:t xml:space="preserve">Creating with materials; Being imaginative and </w:t>
            </w:r>
            <w:proofErr w:type="gramStart"/>
            <w:r w:rsidRPr="00100208">
              <w:rPr>
                <w:rFonts w:asciiTheme="minorHAnsi" w:hAnsiTheme="minorHAnsi" w:cstheme="minorHAnsi"/>
                <w:sz w:val="18"/>
                <w:szCs w:val="18"/>
              </w:rPr>
              <w:t>expressive.-</w:t>
            </w:r>
            <w:proofErr w:type="gramEnd"/>
            <w:r w:rsidRPr="00100208">
              <w:rPr>
                <w:rFonts w:asciiTheme="minorHAnsi" w:hAnsiTheme="minorHAnsi" w:cstheme="minorHAnsi"/>
                <w:sz w:val="18"/>
                <w:szCs w:val="18"/>
              </w:rPr>
              <w:t xml:space="preserve"> Creating with materials; Being imaginative and expressive</w:t>
            </w:r>
          </w:p>
        </w:tc>
        <w:tc>
          <w:tcPr>
            <w:tcW w:w="2360" w:type="dxa"/>
            <w:shd w:val="clear" w:color="auto" w:fill="99FF99"/>
          </w:tcPr>
          <w:p w:rsidR="000A3100" w:rsidRPr="00100208" w:rsidRDefault="00E473B2">
            <w:pPr>
              <w:pStyle w:val="TableParagraph"/>
              <w:ind w:left="104" w:right="469"/>
              <w:rPr>
                <w:rFonts w:asciiTheme="minorHAnsi" w:hAnsiTheme="minorHAnsi" w:cstheme="minorHAnsi"/>
                <w:sz w:val="18"/>
                <w:szCs w:val="18"/>
              </w:rPr>
            </w:pPr>
            <w:r w:rsidRPr="00100208">
              <w:rPr>
                <w:rFonts w:asciiTheme="minorHAnsi" w:hAnsiTheme="minorHAnsi" w:cstheme="minorHAnsi"/>
                <w:sz w:val="18"/>
                <w:szCs w:val="18"/>
              </w:rPr>
              <w:t xml:space="preserve">Creating </w:t>
            </w:r>
            <w:r w:rsidRPr="00100208">
              <w:rPr>
                <w:rFonts w:asciiTheme="minorHAnsi" w:hAnsiTheme="minorHAnsi" w:cstheme="minorHAnsi"/>
                <w:sz w:val="18"/>
                <w:szCs w:val="18"/>
              </w:rPr>
              <w:t xml:space="preserve">with materials; Being imaginative and </w:t>
            </w:r>
            <w:proofErr w:type="gramStart"/>
            <w:r w:rsidRPr="00100208">
              <w:rPr>
                <w:rFonts w:asciiTheme="minorHAnsi" w:hAnsiTheme="minorHAnsi" w:cstheme="minorHAnsi"/>
                <w:sz w:val="18"/>
                <w:szCs w:val="18"/>
              </w:rPr>
              <w:t>expressive.-</w:t>
            </w:r>
            <w:proofErr w:type="gramEnd"/>
            <w:r w:rsidRPr="00100208">
              <w:rPr>
                <w:rFonts w:asciiTheme="minorHAnsi" w:hAnsiTheme="minorHAnsi" w:cstheme="minorHAnsi"/>
                <w:sz w:val="18"/>
                <w:szCs w:val="18"/>
              </w:rPr>
              <w:t xml:space="preserve"> Creating with materials; Being imaginative and</w:t>
            </w:r>
          </w:p>
          <w:p w:rsidR="000A3100" w:rsidRPr="00100208" w:rsidRDefault="00E473B2">
            <w:pPr>
              <w:pStyle w:val="TableParagraph"/>
              <w:spacing w:line="249" w:lineRule="exact"/>
              <w:ind w:left="104"/>
              <w:rPr>
                <w:rFonts w:asciiTheme="minorHAnsi" w:hAnsiTheme="minorHAnsi" w:cstheme="minorHAnsi"/>
                <w:sz w:val="18"/>
                <w:szCs w:val="18"/>
              </w:rPr>
            </w:pPr>
            <w:r w:rsidRPr="00100208">
              <w:rPr>
                <w:rFonts w:asciiTheme="minorHAnsi" w:hAnsiTheme="minorHAnsi" w:cstheme="minorHAnsi"/>
                <w:sz w:val="18"/>
                <w:szCs w:val="18"/>
              </w:rPr>
              <w:t>expressive</w:t>
            </w:r>
          </w:p>
        </w:tc>
        <w:tc>
          <w:tcPr>
            <w:tcW w:w="2360" w:type="dxa"/>
            <w:shd w:val="clear" w:color="auto" w:fill="99FF99"/>
          </w:tcPr>
          <w:p w:rsidR="000A3100" w:rsidRPr="00100208" w:rsidRDefault="00E473B2">
            <w:pPr>
              <w:pStyle w:val="TableParagraph"/>
              <w:ind w:left="104" w:right="460"/>
              <w:rPr>
                <w:rFonts w:asciiTheme="minorHAnsi" w:hAnsiTheme="minorHAnsi" w:cstheme="minorHAnsi"/>
                <w:sz w:val="18"/>
                <w:szCs w:val="18"/>
              </w:rPr>
            </w:pPr>
            <w:r w:rsidRPr="00100208">
              <w:rPr>
                <w:rFonts w:asciiTheme="minorHAnsi" w:hAnsiTheme="minorHAnsi" w:cstheme="minorHAnsi"/>
                <w:sz w:val="18"/>
                <w:szCs w:val="18"/>
              </w:rPr>
              <w:t xml:space="preserve">Creating with materials; Being imaginative and </w:t>
            </w:r>
            <w:proofErr w:type="gramStart"/>
            <w:r w:rsidRPr="00100208">
              <w:rPr>
                <w:rFonts w:asciiTheme="minorHAnsi" w:hAnsiTheme="minorHAnsi" w:cstheme="minorHAnsi"/>
                <w:sz w:val="18"/>
                <w:szCs w:val="18"/>
              </w:rPr>
              <w:t>expressive.-</w:t>
            </w:r>
            <w:proofErr w:type="gramEnd"/>
            <w:r w:rsidRPr="00100208">
              <w:rPr>
                <w:rFonts w:asciiTheme="minorHAnsi" w:hAnsiTheme="minorHAnsi" w:cstheme="minorHAnsi"/>
                <w:sz w:val="18"/>
                <w:szCs w:val="18"/>
              </w:rPr>
              <w:t xml:space="preserve"> Creating with materials; Being imaginative and</w:t>
            </w:r>
          </w:p>
          <w:p w:rsidR="000A3100" w:rsidRPr="00100208" w:rsidRDefault="00E473B2">
            <w:pPr>
              <w:pStyle w:val="TableParagraph"/>
              <w:spacing w:line="249" w:lineRule="exact"/>
              <w:ind w:left="104"/>
              <w:rPr>
                <w:rFonts w:asciiTheme="minorHAnsi" w:hAnsiTheme="minorHAnsi" w:cstheme="minorHAnsi"/>
                <w:sz w:val="18"/>
                <w:szCs w:val="18"/>
              </w:rPr>
            </w:pPr>
            <w:r w:rsidRPr="00100208">
              <w:rPr>
                <w:rFonts w:asciiTheme="minorHAnsi" w:hAnsiTheme="minorHAnsi" w:cstheme="minorHAnsi"/>
                <w:sz w:val="18"/>
                <w:szCs w:val="18"/>
              </w:rPr>
              <w:t>expressive</w:t>
            </w:r>
          </w:p>
        </w:tc>
      </w:tr>
      <w:tr w:rsidR="000A3100" w:rsidRPr="00100208" w:rsidTr="00100208">
        <w:trPr>
          <w:trHeight w:val="537"/>
        </w:trPr>
        <w:tc>
          <w:tcPr>
            <w:tcW w:w="567" w:type="dxa"/>
            <w:vMerge/>
            <w:tcBorders>
              <w:top w:val="nil"/>
            </w:tcBorders>
            <w:shd w:val="clear" w:color="auto" w:fill="CCCCFF"/>
            <w:textDirection w:val="btLr"/>
          </w:tcPr>
          <w:p w:rsidR="000A3100" w:rsidRPr="00100208" w:rsidRDefault="000A3100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CCCCFF"/>
          </w:tcPr>
          <w:p w:rsidR="000A3100" w:rsidRPr="00100208" w:rsidRDefault="00E473B2">
            <w:pPr>
              <w:pStyle w:val="TableParagraph"/>
              <w:spacing w:line="194" w:lineRule="exact"/>
              <w:ind w:left="107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100208">
              <w:rPr>
                <w:rFonts w:asciiTheme="minorHAnsi" w:hAnsiTheme="minorHAnsi" w:cstheme="minorHAnsi"/>
                <w:b/>
                <w:sz w:val="18"/>
                <w:szCs w:val="18"/>
              </w:rPr>
              <w:t>Music</w:t>
            </w:r>
          </w:p>
        </w:tc>
        <w:tc>
          <w:tcPr>
            <w:tcW w:w="4719" w:type="dxa"/>
            <w:gridSpan w:val="2"/>
            <w:shd w:val="clear" w:color="auto" w:fill="99FF99"/>
          </w:tcPr>
          <w:p w:rsidR="000A3100" w:rsidRPr="00100208" w:rsidRDefault="00E473B2">
            <w:pPr>
              <w:pStyle w:val="TableParagraph"/>
              <w:spacing w:line="268" w:lineRule="exact"/>
              <w:ind w:left="107"/>
              <w:rPr>
                <w:rFonts w:asciiTheme="minorHAnsi" w:hAnsiTheme="minorHAnsi" w:cstheme="minorHAnsi"/>
                <w:sz w:val="18"/>
                <w:szCs w:val="18"/>
              </w:rPr>
            </w:pPr>
            <w:r w:rsidRPr="00100208">
              <w:rPr>
                <w:rFonts w:asciiTheme="minorHAnsi" w:hAnsiTheme="minorHAnsi" w:cstheme="minorHAnsi"/>
                <w:sz w:val="18"/>
                <w:szCs w:val="18"/>
              </w:rPr>
              <w:t>Set up continuous provision in your</w:t>
            </w:r>
          </w:p>
          <w:p w:rsidR="000A3100" w:rsidRPr="00100208" w:rsidRDefault="00E473B2">
            <w:pPr>
              <w:pStyle w:val="TableParagraph"/>
              <w:spacing w:line="249" w:lineRule="exact"/>
              <w:ind w:left="107"/>
              <w:rPr>
                <w:rFonts w:asciiTheme="minorHAnsi" w:hAnsiTheme="minorHAnsi" w:cstheme="minorHAnsi"/>
                <w:sz w:val="18"/>
                <w:szCs w:val="18"/>
              </w:rPr>
            </w:pPr>
            <w:r w:rsidRPr="00100208">
              <w:rPr>
                <w:rFonts w:asciiTheme="minorHAnsi" w:hAnsiTheme="minorHAnsi" w:cstheme="minorHAnsi"/>
                <w:sz w:val="18"/>
                <w:szCs w:val="18"/>
              </w:rPr>
              <w:t>classroom. (See Teacher guidance)</w:t>
            </w:r>
          </w:p>
        </w:tc>
        <w:tc>
          <w:tcPr>
            <w:tcW w:w="4719" w:type="dxa"/>
            <w:gridSpan w:val="2"/>
            <w:shd w:val="clear" w:color="auto" w:fill="99FF99"/>
          </w:tcPr>
          <w:p w:rsidR="000A3100" w:rsidRPr="00100208" w:rsidRDefault="00E473B2">
            <w:pPr>
              <w:pStyle w:val="TableParagraph"/>
              <w:spacing w:line="268" w:lineRule="exact"/>
              <w:ind w:left="105"/>
              <w:rPr>
                <w:rFonts w:asciiTheme="minorHAnsi" w:hAnsiTheme="minorHAnsi" w:cstheme="minorHAnsi"/>
                <w:sz w:val="18"/>
                <w:szCs w:val="18"/>
              </w:rPr>
            </w:pPr>
            <w:r w:rsidRPr="00100208">
              <w:rPr>
                <w:rFonts w:asciiTheme="minorHAnsi" w:hAnsiTheme="minorHAnsi" w:cstheme="minorHAnsi"/>
                <w:sz w:val="18"/>
                <w:szCs w:val="18"/>
              </w:rPr>
              <w:t>Celebration music</w:t>
            </w:r>
          </w:p>
        </w:tc>
        <w:tc>
          <w:tcPr>
            <w:tcW w:w="4720" w:type="dxa"/>
            <w:gridSpan w:val="2"/>
            <w:shd w:val="clear" w:color="auto" w:fill="99FF99"/>
          </w:tcPr>
          <w:p w:rsidR="000A3100" w:rsidRPr="00100208" w:rsidRDefault="00E473B2">
            <w:pPr>
              <w:pStyle w:val="TableParagraph"/>
              <w:spacing w:line="268" w:lineRule="exact"/>
              <w:ind w:left="104"/>
              <w:rPr>
                <w:rFonts w:asciiTheme="minorHAnsi" w:hAnsiTheme="minorHAnsi" w:cstheme="minorHAnsi"/>
                <w:sz w:val="18"/>
                <w:szCs w:val="18"/>
              </w:rPr>
            </w:pPr>
            <w:r w:rsidRPr="00100208">
              <w:rPr>
                <w:rFonts w:asciiTheme="minorHAnsi" w:hAnsiTheme="minorHAnsi" w:cstheme="minorHAnsi"/>
                <w:sz w:val="18"/>
                <w:szCs w:val="18"/>
              </w:rPr>
              <w:t>Exploring sound</w:t>
            </w:r>
          </w:p>
        </w:tc>
      </w:tr>
    </w:tbl>
    <w:p w:rsidR="000A3100" w:rsidRPr="00100208" w:rsidRDefault="000A3100">
      <w:pPr>
        <w:spacing w:line="268" w:lineRule="exact"/>
        <w:rPr>
          <w:rFonts w:asciiTheme="minorHAnsi" w:hAnsiTheme="minorHAnsi" w:cstheme="minorHAnsi"/>
          <w:sz w:val="18"/>
          <w:szCs w:val="18"/>
        </w:rPr>
        <w:sectPr w:rsidR="000A3100" w:rsidRPr="00100208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type w:val="continuous"/>
          <w:pgSz w:w="16840" w:h="11910" w:orient="landscape"/>
          <w:pgMar w:top="1180" w:right="240" w:bottom="280" w:left="1180" w:header="773" w:footer="720" w:gutter="0"/>
          <w:cols w:space="720"/>
        </w:sectPr>
      </w:pPr>
    </w:p>
    <w:p w:rsidR="000A3100" w:rsidRPr="00100208" w:rsidRDefault="000A3100">
      <w:pPr>
        <w:pStyle w:val="BodyText"/>
        <w:spacing w:before="6"/>
        <w:rPr>
          <w:rFonts w:asciiTheme="minorHAnsi" w:hAnsiTheme="minorHAnsi" w:cstheme="minorHAnsi"/>
          <w:sz w:val="18"/>
          <w:szCs w:val="18"/>
          <w:u w:val="none"/>
        </w:rPr>
      </w:pPr>
    </w:p>
    <w:tbl>
      <w:tblPr>
        <w:tblW w:w="0" w:type="auto"/>
        <w:tblInd w:w="-8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67"/>
        <w:gridCol w:w="1560"/>
        <w:gridCol w:w="4394"/>
        <w:gridCol w:w="5572"/>
        <w:gridCol w:w="4047"/>
      </w:tblGrid>
      <w:tr w:rsidR="000A3100" w:rsidRPr="00100208" w:rsidTr="00100208">
        <w:trPr>
          <w:trHeight w:val="561"/>
        </w:trPr>
        <w:tc>
          <w:tcPr>
            <w:tcW w:w="567" w:type="dxa"/>
            <w:shd w:val="clear" w:color="auto" w:fill="CCCCFF"/>
          </w:tcPr>
          <w:p w:rsidR="000A3100" w:rsidRPr="00100208" w:rsidRDefault="000A3100">
            <w:pPr>
              <w:pStyle w:val="TableParagrap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560" w:type="dxa"/>
            <w:shd w:val="clear" w:color="auto" w:fill="CCCCFF"/>
          </w:tcPr>
          <w:p w:rsidR="000A3100" w:rsidRPr="00100208" w:rsidRDefault="00E473B2">
            <w:pPr>
              <w:pStyle w:val="TableParagraph"/>
              <w:spacing w:line="194" w:lineRule="exact"/>
              <w:ind w:left="107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100208">
              <w:rPr>
                <w:rFonts w:asciiTheme="minorHAnsi" w:hAnsiTheme="minorHAnsi" w:cstheme="minorHAnsi"/>
                <w:b/>
                <w:sz w:val="18"/>
                <w:szCs w:val="18"/>
              </w:rPr>
              <w:t>PE (Reception)</w:t>
            </w:r>
          </w:p>
        </w:tc>
        <w:tc>
          <w:tcPr>
            <w:tcW w:w="4394" w:type="dxa"/>
            <w:shd w:val="clear" w:color="auto" w:fill="99FF99"/>
          </w:tcPr>
          <w:p w:rsidR="000A3100" w:rsidRPr="00100208" w:rsidRDefault="00E473B2">
            <w:pPr>
              <w:pStyle w:val="TableParagraph"/>
              <w:spacing w:line="292" w:lineRule="exact"/>
              <w:ind w:left="366"/>
              <w:rPr>
                <w:rFonts w:asciiTheme="minorHAnsi" w:hAnsiTheme="minorHAnsi" w:cstheme="minorHAnsi"/>
                <w:sz w:val="18"/>
                <w:szCs w:val="18"/>
              </w:rPr>
            </w:pPr>
            <w:r w:rsidRPr="00100208">
              <w:rPr>
                <w:rFonts w:asciiTheme="minorHAnsi" w:hAnsiTheme="minorHAnsi" w:cstheme="minorHAnsi"/>
                <w:sz w:val="18"/>
                <w:szCs w:val="18"/>
              </w:rPr>
              <w:t>Fundamentals – Get Set 4 PE Unit 1</w:t>
            </w:r>
          </w:p>
        </w:tc>
        <w:tc>
          <w:tcPr>
            <w:tcW w:w="5572" w:type="dxa"/>
            <w:shd w:val="clear" w:color="auto" w:fill="99FF99"/>
          </w:tcPr>
          <w:p w:rsidR="000A3100" w:rsidRPr="00100208" w:rsidRDefault="00E473B2">
            <w:pPr>
              <w:pStyle w:val="TableParagraph"/>
              <w:spacing w:line="292" w:lineRule="exact"/>
              <w:ind w:left="961"/>
              <w:rPr>
                <w:rFonts w:asciiTheme="minorHAnsi" w:hAnsiTheme="minorHAnsi" w:cstheme="minorHAnsi"/>
                <w:sz w:val="18"/>
                <w:szCs w:val="18"/>
              </w:rPr>
            </w:pPr>
            <w:r w:rsidRPr="00100208">
              <w:rPr>
                <w:rFonts w:asciiTheme="minorHAnsi" w:hAnsiTheme="minorHAnsi" w:cstheme="minorHAnsi"/>
                <w:sz w:val="18"/>
                <w:szCs w:val="18"/>
              </w:rPr>
              <w:t>Dance – Get Set 4 PE Unit 1</w:t>
            </w:r>
          </w:p>
        </w:tc>
        <w:tc>
          <w:tcPr>
            <w:tcW w:w="4047" w:type="dxa"/>
            <w:shd w:val="clear" w:color="auto" w:fill="99FF99"/>
          </w:tcPr>
          <w:p w:rsidR="000A3100" w:rsidRPr="00100208" w:rsidRDefault="00E473B2">
            <w:pPr>
              <w:pStyle w:val="TableParagraph"/>
              <w:spacing w:line="292" w:lineRule="exact"/>
              <w:ind w:left="548"/>
              <w:rPr>
                <w:rFonts w:asciiTheme="minorHAnsi" w:hAnsiTheme="minorHAnsi" w:cstheme="minorHAnsi"/>
                <w:sz w:val="18"/>
                <w:szCs w:val="18"/>
              </w:rPr>
            </w:pPr>
            <w:r w:rsidRPr="00100208">
              <w:rPr>
                <w:rFonts w:asciiTheme="minorHAnsi" w:hAnsiTheme="minorHAnsi" w:cstheme="minorHAnsi"/>
                <w:sz w:val="18"/>
                <w:szCs w:val="18"/>
              </w:rPr>
              <w:t>Ball Skills – Get Set 4 PE Unit 1</w:t>
            </w:r>
          </w:p>
        </w:tc>
      </w:tr>
    </w:tbl>
    <w:p w:rsidR="000A3100" w:rsidRDefault="000A3100">
      <w:pPr>
        <w:pStyle w:val="BodyText"/>
        <w:rPr>
          <w:rFonts w:ascii="Times New Roman"/>
          <w:sz w:val="20"/>
          <w:u w:val="none"/>
        </w:rPr>
      </w:pPr>
    </w:p>
    <w:p w:rsidR="000A3100" w:rsidRDefault="000A3100">
      <w:pPr>
        <w:pStyle w:val="BodyText"/>
        <w:spacing w:before="2"/>
        <w:rPr>
          <w:rFonts w:ascii="Times New Roman"/>
          <w:sz w:val="19"/>
          <w:u w:val="none"/>
        </w:rPr>
      </w:pPr>
    </w:p>
    <w:p w:rsidR="000A3100" w:rsidRDefault="000A3100">
      <w:pPr>
        <w:sectPr w:rsidR="000A3100">
          <w:pgSz w:w="16840" w:h="11910" w:orient="landscape"/>
          <w:pgMar w:top="1180" w:right="240" w:bottom="280" w:left="1180" w:header="773" w:footer="0" w:gutter="0"/>
          <w:cols w:space="720"/>
        </w:sectPr>
      </w:pPr>
    </w:p>
    <w:p w:rsidR="000A3100" w:rsidRDefault="000A3100">
      <w:pPr>
        <w:pStyle w:val="BodyText"/>
        <w:spacing w:before="6"/>
        <w:rPr>
          <w:rFonts w:ascii="Times New Roman"/>
          <w:sz w:val="22"/>
          <w:u w:val="none"/>
        </w:rPr>
      </w:pPr>
    </w:p>
    <w:p w:rsidR="000A3100" w:rsidRDefault="000A3100">
      <w:pPr>
        <w:pStyle w:val="BodyText"/>
        <w:rPr>
          <w:rFonts w:ascii="Times New Roman"/>
          <w:sz w:val="20"/>
          <w:u w:val="none"/>
        </w:rPr>
      </w:pPr>
    </w:p>
    <w:p w:rsidR="000A3100" w:rsidRDefault="000A3100">
      <w:pPr>
        <w:pStyle w:val="BodyText"/>
        <w:rPr>
          <w:rFonts w:ascii="Times New Roman"/>
          <w:sz w:val="20"/>
          <w:u w:val="none"/>
        </w:rPr>
      </w:pPr>
    </w:p>
    <w:p w:rsidR="000A3100" w:rsidRDefault="000A3100">
      <w:pPr>
        <w:pStyle w:val="BodyText"/>
        <w:rPr>
          <w:rFonts w:ascii="Times New Roman"/>
          <w:sz w:val="20"/>
          <w:u w:val="none"/>
        </w:rPr>
      </w:pPr>
    </w:p>
    <w:p w:rsidR="000A3100" w:rsidRDefault="000A3100">
      <w:pPr>
        <w:pStyle w:val="BodyText"/>
        <w:rPr>
          <w:rFonts w:ascii="Times New Roman"/>
          <w:sz w:val="20"/>
          <w:u w:val="none"/>
        </w:rPr>
      </w:pPr>
    </w:p>
    <w:p w:rsidR="000A3100" w:rsidRDefault="000A3100">
      <w:pPr>
        <w:pStyle w:val="BodyText"/>
        <w:rPr>
          <w:rFonts w:ascii="Times New Roman"/>
          <w:sz w:val="20"/>
          <w:u w:val="none"/>
        </w:rPr>
      </w:pPr>
    </w:p>
    <w:p w:rsidR="000A3100" w:rsidRDefault="000A3100">
      <w:pPr>
        <w:pStyle w:val="BodyText"/>
        <w:rPr>
          <w:rFonts w:ascii="Times New Roman"/>
          <w:sz w:val="20"/>
          <w:u w:val="none"/>
        </w:rPr>
      </w:pPr>
    </w:p>
    <w:p w:rsidR="000A3100" w:rsidRDefault="000A3100">
      <w:pPr>
        <w:pStyle w:val="BodyText"/>
        <w:rPr>
          <w:rFonts w:ascii="Times New Roman"/>
          <w:sz w:val="20"/>
          <w:u w:val="none"/>
        </w:rPr>
      </w:pPr>
    </w:p>
    <w:p w:rsidR="000A3100" w:rsidRDefault="000A3100">
      <w:pPr>
        <w:pStyle w:val="BodyText"/>
        <w:spacing w:before="6"/>
        <w:rPr>
          <w:rFonts w:ascii="Times New Roman"/>
          <w:sz w:val="16"/>
          <w:u w:val="none"/>
        </w:rPr>
      </w:pPr>
    </w:p>
    <w:p w:rsidR="000A3100" w:rsidRDefault="000A3100">
      <w:pPr>
        <w:spacing w:line="248" w:lineRule="exact"/>
        <w:jc w:val="center"/>
        <w:sectPr w:rsidR="000A3100">
          <w:pgSz w:w="16840" w:h="11910" w:orient="landscape"/>
          <w:pgMar w:top="1180" w:right="240" w:bottom="280" w:left="1180" w:header="773" w:footer="0" w:gutter="0"/>
          <w:cols w:space="720"/>
        </w:sectPr>
      </w:pPr>
    </w:p>
    <w:p w:rsidR="000A3100" w:rsidRDefault="000A3100">
      <w:pPr>
        <w:pStyle w:val="BodyText"/>
        <w:spacing w:before="6"/>
        <w:rPr>
          <w:rFonts w:ascii="Times New Roman"/>
          <w:sz w:val="22"/>
          <w:u w:val="none"/>
        </w:rPr>
      </w:pPr>
    </w:p>
    <w:p w:rsidR="000A3100" w:rsidRDefault="000A3100">
      <w:pPr>
        <w:spacing w:line="225" w:lineRule="exact"/>
        <w:sectPr w:rsidR="000A3100">
          <w:pgSz w:w="16840" w:h="11910" w:orient="landscape"/>
          <w:pgMar w:top="1180" w:right="240" w:bottom="280" w:left="1180" w:header="773" w:footer="0" w:gutter="0"/>
          <w:cols w:space="720"/>
        </w:sectPr>
      </w:pPr>
    </w:p>
    <w:p w:rsidR="000A3100" w:rsidRDefault="000A3100">
      <w:pPr>
        <w:pStyle w:val="BodyText"/>
        <w:spacing w:before="6"/>
        <w:rPr>
          <w:rFonts w:ascii="Times New Roman"/>
          <w:sz w:val="22"/>
          <w:u w:val="none"/>
        </w:rPr>
      </w:pPr>
    </w:p>
    <w:p w:rsidR="000A3100" w:rsidRDefault="000A3100">
      <w:pPr>
        <w:spacing w:line="267" w:lineRule="exact"/>
        <w:sectPr w:rsidR="000A3100">
          <w:pgSz w:w="16840" w:h="11910" w:orient="landscape"/>
          <w:pgMar w:top="1180" w:right="240" w:bottom="280" w:left="1180" w:header="773" w:footer="0" w:gutter="0"/>
          <w:cols w:space="720"/>
        </w:sectPr>
      </w:pPr>
    </w:p>
    <w:p w:rsidR="000A3100" w:rsidRDefault="000A3100">
      <w:pPr>
        <w:pStyle w:val="BodyText"/>
        <w:spacing w:before="6"/>
        <w:rPr>
          <w:rFonts w:ascii="Times New Roman"/>
          <w:sz w:val="22"/>
          <w:u w:val="none"/>
        </w:rPr>
      </w:pPr>
    </w:p>
    <w:p w:rsidR="00E473B2" w:rsidRDefault="00E473B2"/>
    <w:sectPr w:rsidR="00E473B2">
      <w:pgSz w:w="16840" w:h="11910" w:orient="landscape"/>
      <w:pgMar w:top="1180" w:right="240" w:bottom="280" w:left="1180" w:header="773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473B2" w:rsidRDefault="00E473B2">
      <w:r>
        <w:separator/>
      </w:r>
    </w:p>
  </w:endnote>
  <w:endnote w:type="continuationSeparator" w:id="0">
    <w:p w:rsidR="00E473B2" w:rsidRDefault="00E473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rlito">
    <w:altName w:val="Calibri"/>
    <w:charset w:val="00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0208" w:rsidRDefault="0010020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0208" w:rsidRDefault="0010020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0208" w:rsidRDefault="0010020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473B2" w:rsidRDefault="00E473B2">
      <w:r>
        <w:separator/>
      </w:r>
    </w:p>
  </w:footnote>
  <w:footnote w:type="continuationSeparator" w:id="0">
    <w:p w:rsidR="00E473B2" w:rsidRDefault="00E473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0208" w:rsidRDefault="0010020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3100" w:rsidRDefault="000A3100">
    <w:pPr>
      <w:pStyle w:val="BodyText"/>
      <w:spacing w:line="14" w:lineRule="auto"/>
      <w:rPr>
        <w:sz w:val="20"/>
        <w:u w:val="none"/>
      </w:rPr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0208" w:rsidRDefault="0010020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3100"/>
    <w:rsid w:val="000A3100"/>
    <w:rsid w:val="00100208"/>
    <w:rsid w:val="00E473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33B3290"/>
  <w15:docId w15:val="{48339C43-2130-4F6C-A6F9-7DD1608951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Carlito" w:eastAsia="Carlito" w:hAnsi="Carlito" w:cs="Carlit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32"/>
      <w:szCs w:val="32"/>
      <w:u w:val="single" w:color="00000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10020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00208"/>
    <w:rPr>
      <w:rFonts w:ascii="Carlito" w:eastAsia="Carlito" w:hAnsi="Carlito" w:cs="Carlito"/>
    </w:rPr>
  </w:style>
  <w:style w:type="paragraph" w:styleId="Footer">
    <w:name w:val="footer"/>
    <w:basedOn w:val="Normal"/>
    <w:link w:val="FooterChar"/>
    <w:uiPriority w:val="99"/>
    <w:unhideWhenUsed/>
    <w:rsid w:val="0010020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00208"/>
    <w:rPr>
      <w:rFonts w:ascii="Carlito" w:eastAsia="Carlito" w:hAnsi="Carlito" w:cs="Carli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432</Words>
  <Characters>2467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Craig</dc:creator>
  <cp:lastModifiedBy>Lynne Kilford</cp:lastModifiedBy>
  <cp:revision>2</cp:revision>
  <dcterms:created xsi:type="dcterms:W3CDTF">2023-10-18T09:48:00Z</dcterms:created>
  <dcterms:modified xsi:type="dcterms:W3CDTF">2023-10-18T09:48:00Z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2023-10-13T00:00:00Z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2023-10-18T00:00:00Z</vt:filetime>
  </property>
</Properties>
</file>